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2021年浙江省卫生健康系统职工职业技能竞赛计划</w:t>
      </w:r>
    </w:p>
    <w:tbl>
      <w:tblPr>
        <w:tblStyle w:val="4"/>
        <w:tblpPr w:leftFromText="180" w:rightFromText="180" w:vertAnchor="text" w:horzAnchor="page" w:tblpX="1266" w:tblpY="381"/>
        <w:tblOverlap w:val="never"/>
        <w:tblW w:w="14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0"/>
        <w:gridCol w:w="4741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0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竞赛项目</w:t>
            </w:r>
          </w:p>
        </w:tc>
        <w:tc>
          <w:tcPr>
            <w:tcW w:w="47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主要承办单位</w:t>
            </w:r>
          </w:p>
        </w:tc>
        <w:tc>
          <w:tcPr>
            <w:tcW w:w="2332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浙江省呼吸机操作技能竞赛</w:t>
            </w:r>
          </w:p>
        </w:tc>
        <w:tc>
          <w:tcPr>
            <w:tcW w:w="47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浙江省ICU质量控制中心</w:t>
            </w:r>
          </w:p>
        </w:tc>
        <w:tc>
          <w:tcPr>
            <w:tcW w:w="233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浙江省放射科对比剂不良反应（ADR）救治技能大赛</w:t>
            </w:r>
          </w:p>
        </w:tc>
        <w:tc>
          <w:tcPr>
            <w:tcW w:w="47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浙江省临床放射质控中心</w:t>
            </w:r>
          </w:p>
        </w:tc>
        <w:tc>
          <w:tcPr>
            <w:tcW w:w="233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浙江省麻醉技能竞赛</w:t>
            </w:r>
          </w:p>
        </w:tc>
        <w:tc>
          <w:tcPr>
            <w:tcW w:w="47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浙江省临床麻醉质控中心</w:t>
            </w:r>
          </w:p>
        </w:tc>
        <w:tc>
          <w:tcPr>
            <w:tcW w:w="233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浙江省输血技术技能竞赛</w:t>
            </w:r>
          </w:p>
        </w:tc>
        <w:tc>
          <w:tcPr>
            <w:tcW w:w="47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浙江省输血协会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浙江省血液中心</w:t>
            </w:r>
          </w:p>
        </w:tc>
        <w:tc>
          <w:tcPr>
            <w:tcW w:w="233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浙江省病媒生物防制技能竞赛</w:t>
            </w:r>
          </w:p>
        </w:tc>
        <w:tc>
          <w:tcPr>
            <w:tcW w:w="47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浙江省爱国卫生发展中心</w:t>
            </w:r>
          </w:p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浙江省疾病预防控制中心</w:t>
            </w:r>
          </w:p>
        </w:tc>
        <w:tc>
          <w:tcPr>
            <w:tcW w:w="233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浙江省中医药适宜技术应用技能竞赛</w:t>
            </w:r>
          </w:p>
        </w:tc>
        <w:tc>
          <w:tcPr>
            <w:tcW w:w="4741" w:type="dxa"/>
            <w:shd w:val="clear" w:color="auto" w:fill="auto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48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浙江省中医药发展研究中心</w:t>
            </w:r>
          </w:p>
          <w:p>
            <w:pPr>
              <w:pStyle w:val="7"/>
              <w:autoSpaceDE w:val="0"/>
              <w:autoSpaceDN w:val="0"/>
              <w:spacing w:line="48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浙江中医药大学</w:t>
            </w:r>
          </w:p>
          <w:p>
            <w:pPr>
              <w:pStyle w:val="7"/>
              <w:autoSpaceDE w:val="0"/>
              <w:autoSpaceDN w:val="0"/>
              <w:spacing w:line="480" w:lineRule="exact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浙江中医药大学附属第三医院</w:t>
            </w:r>
          </w:p>
        </w:tc>
        <w:tc>
          <w:tcPr>
            <w:tcW w:w="233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浙江省中医住院医师（中医药技能）竞赛</w:t>
            </w:r>
          </w:p>
        </w:tc>
        <w:tc>
          <w:tcPr>
            <w:tcW w:w="474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autoSpaceDE w:val="0"/>
              <w:autoSpaceDN w:val="0"/>
              <w:spacing w:line="520" w:lineRule="exact"/>
              <w:jc w:val="center"/>
              <w:outlineLvl w:val="1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b w:val="0"/>
                <w:sz w:val="28"/>
                <w:szCs w:val="28"/>
                <w:lang w:bidi="zh-CN"/>
              </w:rPr>
              <w:t>浙江省中医药继续教育中心</w:t>
            </w:r>
          </w:p>
        </w:tc>
        <w:tc>
          <w:tcPr>
            <w:tcW w:w="2332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8-11月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5" w:charSpace="0"/>
        </w:sectPr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3A4F"/>
    <w:rsid w:val="598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0"/>
  </w:style>
  <w:style w:type="paragraph" w:customStyle="1" w:styleId="7">
    <w:name w:val="_Style 4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2021-06-01T07:24:00Z</dcterms:created>
  <dc:creator>admin</dc:creator>
  <cp:lastModifiedBy>admin</cp:lastModifiedBy>
  <dcterms:modified xsi:type="dcterms:W3CDTF">2021-06-01T07:24:21Z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