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500" w:lineRule="exact"/>
        <w:jc w:val="left"/>
        <w:rPr>
          <w:rStyle w:val="4"/>
          <w:rFonts w:eastAsia="黑体"/>
          <w:b w:val="0"/>
          <w:sz w:val="32"/>
          <w:szCs w:val="32"/>
        </w:rPr>
      </w:pPr>
      <w:r>
        <w:rPr>
          <w:rStyle w:val="4"/>
          <w:rFonts w:eastAsia="黑体"/>
          <w:b w:val="0"/>
          <w:sz w:val="32"/>
          <w:szCs w:val="32"/>
        </w:rPr>
        <w:t>附件5</w:t>
      </w:r>
    </w:p>
    <w:p>
      <w:pPr>
        <w:spacing w:line="360" w:lineRule="auto"/>
        <w:jc w:val="center"/>
        <w:rPr>
          <w:rStyle w:val="4"/>
          <w:rFonts w:eastAsia="方正小标宋简体"/>
          <w:b w:val="0"/>
          <w:bCs/>
          <w:sz w:val="44"/>
          <w:szCs w:val="44"/>
        </w:rPr>
      </w:pPr>
      <w:r>
        <w:rPr>
          <w:rStyle w:val="4"/>
          <w:rFonts w:eastAsia="方正小标宋简体"/>
          <w:b w:val="0"/>
          <w:bCs/>
          <w:sz w:val="44"/>
          <w:szCs w:val="44"/>
        </w:rPr>
        <w:t>结业论文基本要求和统一格式</w:t>
      </w:r>
    </w:p>
    <w:p>
      <w:pPr>
        <w:adjustRightInd w:val="0"/>
        <w:snapToGrid w:val="0"/>
        <w:spacing w:line="360" w:lineRule="auto"/>
        <w:ind w:firstLine="640" w:firstLineChars="200"/>
        <w:rPr>
          <w:rFonts w:eastAsia="仿宋_GB2312"/>
          <w:sz w:val="32"/>
          <w:szCs w:val="32"/>
        </w:rPr>
      </w:pPr>
    </w:p>
    <w:p>
      <w:pPr>
        <w:adjustRightInd w:val="0"/>
        <w:snapToGrid w:val="0"/>
        <w:spacing w:line="360" w:lineRule="auto"/>
        <w:ind w:firstLine="640" w:firstLineChars="200"/>
        <w:rPr>
          <w:rFonts w:eastAsia="仿宋_GB2312"/>
          <w:sz w:val="32"/>
          <w:szCs w:val="32"/>
        </w:rPr>
      </w:pPr>
      <w:r>
        <w:rPr>
          <w:rFonts w:eastAsia="仿宋_GB2312"/>
          <w:sz w:val="32"/>
          <w:szCs w:val="32"/>
        </w:rPr>
        <w:t>为了提高结业论文的质量，做到结业论文在内容和格式上的规范化与统一化，特作如下规定：</w:t>
      </w:r>
    </w:p>
    <w:p>
      <w:pPr>
        <w:adjustRightInd w:val="0"/>
        <w:snapToGrid w:val="0"/>
        <w:spacing w:line="360" w:lineRule="auto"/>
        <w:ind w:firstLine="640" w:firstLineChars="200"/>
        <w:rPr>
          <w:rFonts w:eastAsia="黑体"/>
          <w:sz w:val="32"/>
          <w:szCs w:val="32"/>
        </w:rPr>
      </w:pPr>
      <w:r>
        <w:rPr>
          <w:rFonts w:eastAsia="黑体"/>
          <w:sz w:val="32"/>
          <w:szCs w:val="32"/>
        </w:rPr>
        <w:t>一、结业论文的基本要求</w:t>
      </w:r>
    </w:p>
    <w:p>
      <w:pPr>
        <w:adjustRightInd w:val="0"/>
        <w:snapToGrid w:val="0"/>
        <w:spacing w:line="360" w:lineRule="auto"/>
        <w:ind w:firstLine="640" w:firstLineChars="200"/>
        <w:rPr>
          <w:rFonts w:eastAsia="仿宋_GB2312"/>
          <w:sz w:val="32"/>
          <w:szCs w:val="32"/>
        </w:rPr>
      </w:pPr>
      <w:r>
        <w:rPr>
          <w:rFonts w:eastAsia="仿宋_GB2312"/>
          <w:sz w:val="32"/>
          <w:szCs w:val="32"/>
        </w:rPr>
        <w:t>（一）论文要求对所研究的课题有新见解或新认识，并在理论上或实践上对社会主义现代化建设或本门学科发展具有一定的意义，表明作者在本门学科上掌握了坚实的基础理论和系统的专业知识，具有从事科学研究工作或独立担负专门技术工作的能力。</w:t>
      </w:r>
    </w:p>
    <w:p>
      <w:pPr>
        <w:adjustRightInd w:val="0"/>
        <w:snapToGrid w:val="0"/>
        <w:spacing w:line="360" w:lineRule="auto"/>
        <w:ind w:firstLine="640" w:firstLineChars="200"/>
        <w:rPr>
          <w:rFonts w:eastAsia="仿宋_GB2312"/>
          <w:sz w:val="32"/>
          <w:szCs w:val="32"/>
        </w:rPr>
      </w:pPr>
      <w:r>
        <w:rPr>
          <w:rFonts w:eastAsia="仿宋_GB2312"/>
          <w:sz w:val="32"/>
          <w:szCs w:val="32"/>
        </w:rPr>
        <w:t>（二）论文必须是一篇系统完整的未发表的中医或中西医结合护理方向学术论文（不包括综述、个案，并与结业考核表要求的发表论文不是同一篇）。</w:t>
      </w:r>
    </w:p>
    <w:p>
      <w:pPr>
        <w:adjustRightInd w:val="0"/>
        <w:snapToGrid w:val="0"/>
        <w:spacing w:line="360" w:lineRule="auto"/>
        <w:ind w:firstLine="640" w:firstLineChars="200"/>
        <w:rPr>
          <w:rFonts w:eastAsia="黑体"/>
          <w:sz w:val="32"/>
          <w:szCs w:val="32"/>
        </w:rPr>
      </w:pPr>
      <w:r>
        <w:rPr>
          <w:rFonts w:eastAsia="黑体"/>
          <w:sz w:val="32"/>
          <w:szCs w:val="32"/>
        </w:rPr>
        <w:t>二、论文的基本内容和一般格式</w:t>
      </w:r>
    </w:p>
    <w:p>
      <w:pPr>
        <w:adjustRightInd w:val="0"/>
        <w:snapToGrid w:val="0"/>
        <w:spacing w:line="360" w:lineRule="auto"/>
        <w:ind w:firstLine="640" w:firstLineChars="200"/>
        <w:rPr>
          <w:rFonts w:eastAsia="仿宋_GB2312"/>
          <w:sz w:val="32"/>
          <w:szCs w:val="32"/>
        </w:rPr>
      </w:pPr>
      <w:r>
        <w:rPr>
          <w:rFonts w:eastAsia="仿宋_GB2312"/>
          <w:sz w:val="32"/>
          <w:szCs w:val="32"/>
        </w:rPr>
        <w:t>论文内容应层次分明，数据可靠，文字简练，说明透彻，推理严谨，立论正确。论文内容一般应由六个部分组成：文题，摘要，关键词，前言，正文，参考文献。各部分的具体要求如下：</w:t>
      </w:r>
    </w:p>
    <w:p>
      <w:pPr>
        <w:adjustRightInd w:val="0"/>
        <w:snapToGrid w:val="0"/>
        <w:spacing w:line="360" w:lineRule="auto"/>
        <w:ind w:firstLine="640" w:firstLineChars="200"/>
        <w:rPr>
          <w:rFonts w:eastAsia="仿宋_GB2312"/>
          <w:sz w:val="32"/>
          <w:szCs w:val="32"/>
        </w:rPr>
      </w:pPr>
      <w:r>
        <w:rPr>
          <w:rFonts w:eastAsia="仿宋_GB2312"/>
          <w:sz w:val="32"/>
          <w:szCs w:val="32"/>
        </w:rPr>
        <w:t>（一）文题：力求简明扼要，反映出文章的主题，以不超过20字为宜，用四号黑体。</w:t>
      </w:r>
    </w:p>
    <w:p>
      <w:pPr>
        <w:adjustRightInd w:val="0"/>
        <w:snapToGrid w:val="0"/>
        <w:spacing w:line="360" w:lineRule="auto"/>
        <w:ind w:firstLine="640" w:firstLineChars="200"/>
        <w:rPr>
          <w:rFonts w:eastAsia="仿宋_GB2312"/>
          <w:sz w:val="32"/>
          <w:szCs w:val="32"/>
        </w:rPr>
      </w:pPr>
      <w:r>
        <w:rPr>
          <w:rFonts w:eastAsia="仿宋_GB2312"/>
          <w:sz w:val="32"/>
          <w:szCs w:val="32"/>
        </w:rPr>
        <w:t>（二）摘要：按照目的、方法、结果（应给出主要数据）、结论四要素格式书写。</w:t>
      </w:r>
      <w:r>
        <w:rPr>
          <w:rFonts w:eastAsia="仿宋_GB2312"/>
          <w:kern w:val="0"/>
          <w:sz w:val="32"/>
          <w:szCs w:val="32"/>
        </w:rPr>
        <w:t>采用第三人称撰写，不用“本文”“作者”等主语</w:t>
      </w:r>
      <w:r>
        <w:rPr>
          <w:rFonts w:eastAsia="仿宋_GB2312"/>
          <w:sz w:val="32"/>
          <w:szCs w:val="32"/>
        </w:rPr>
        <w:t>。摘要内容</w:t>
      </w:r>
      <w:bookmarkStart w:id="0" w:name="_Hlk82713958"/>
      <w:r>
        <w:rPr>
          <w:rFonts w:eastAsia="仿宋_GB2312"/>
          <w:sz w:val="32"/>
          <w:szCs w:val="32"/>
        </w:rPr>
        <w:t>为宋体小四号字</w:t>
      </w:r>
      <w:bookmarkEnd w:id="0"/>
      <w:r>
        <w:rPr>
          <w:rFonts w:eastAsia="仿宋_GB2312"/>
          <w:sz w:val="32"/>
          <w:szCs w:val="32"/>
        </w:rPr>
        <w:t>。</w:t>
      </w:r>
    </w:p>
    <w:p>
      <w:pPr>
        <w:adjustRightInd w:val="0"/>
        <w:snapToGrid w:val="0"/>
        <w:spacing w:line="360" w:lineRule="auto"/>
        <w:ind w:firstLine="640" w:firstLineChars="200"/>
        <w:rPr>
          <w:rFonts w:eastAsia="仿宋_GB2312"/>
          <w:sz w:val="32"/>
          <w:szCs w:val="32"/>
        </w:rPr>
      </w:pPr>
      <w:r>
        <w:rPr>
          <w:rFonts w:eastAsia="仿宋_GB2312"/>
          <w:sz w:val="32"/>
          <w:szCs w:val="32"/>
        </w:rPr>
        <w:t>（三）关键词：所有文章须标引3～8个关键词。尽量使用美国国立医学图书馆编辑的最新版《Index Medicus》中医学主题词表（MeSH）内所列的词。如果无相应的词，可根据树状结构表选用最直接的上位主题词，必要时可采用自由词。用宋体小四号字。</w:t>
      </w:r>
    </w:p>
    <w:p>
      <w:pPr>
        <w:adjustRightInd w:val="0"/>
        <w:snapToGrid w:val="0"/>
        <w:spacing w:line="360" w:lineRule="auto"/>
        <w:ind w:firstLine="640" w:firstLineChars="200"/>
        <w:rPr>
          <w:rFonts w:eastAsia="仿宋_GB2312"/>
          <w:sz w:val="32"/>
          <w:szCs w:val="32"/>
        </w:rPr>
      </w:pPr>
      <w:r>
        <w:rPr>
          <w:rFonts w:eastAsia="仿宋_GB2312"/>
          <w:sz w:val="32"/>
          <w:szCs w:val="32"/>
        </w:rPr>
        <w:t>（四）前言：用宋体小四号字。</w:t>
      </w:r>
    </w:p>
    <w:p>
      <w:pPr>
        <w:adjustRightInd w:val="0"/>
        <w:snapToGrid w:val="0"/>
        <w:spacing w:line="360" w:lineRule="auto"/>
        <w:ind w:firstLine="640" w:firstLineChars="200"/>
        <w:rPr>
          <w:rFonts w:eastAsia="仿宋_GB2312"/>
          <w:sz w:val="32"/>
          <w:szCs w:val="32"/>
        </w:rPr>
      </w:pPr>
      <w:r>
        <w:rPr>
          <w:rFonts w:eastAsia="仿宋_GB2312"/>
          <w:sz w:val="32"/>
          <w:szCs w:val="32"/>
        </w:rPr>
        <w:t>（五）正文：正文内容中文为宋体、英文为Times New Roman，</w:t>
      </w:r>
      <w:bookmarkStart w:id="1" w:name="_Hlk82710403"/>
      <w:r>
        <w:rPr>
          <w:rFonts w:eastAsia="仿宋_GB2312"/>
          <w:sz w:val="32"/>
          <w:szCs w:val="32"/>
        </w:rPr>
        <w:t>小四</w:t>
      </w:r>
      <w:bookmarkEnd w:id="1"/>
      <w:r>
        <w:rPr>
          <w:rFonts w:eastAsia="仿宋_GB2312"/>
          <w:sz w:val="32"/>
          <w:szCs w:val="32"/>
        </w:rPr>
        <w:t>号字。</w:t>
      </w:r>
    </w:p>
    <w:p>
      <w:pPr>
        <w:adjustRightInd w:val="0"/>
        <w:snapToGrid w:val="0"/>
        <w:spacing w:line="360" w:lineRule="auto"/>
        <w:ind w:firstLine="640" w:firstLineChars="200"/>
        <w:rPr>
          <w:rFonts w:eastAsia="仿宋_GB2312"/>
          <w:sz w:val="32"/>
          <w:szCs w:val="32"/>
        </w:rPr>
      </w:pPr>
      <w:r>
        <w:rPr>
          <w:rFonts w:eastAsia="仿宋_GB2312"/>
          <w:sz w:val="32"/>
          <w:szCs w:val="32"/>
        </w:rPr>
        <w:t>实验研究：包括材料与方法、结果、分析与讨论。</w:t>
      </w:r>
    </w:p>
    <w:p>
      <w:pPr>
        <w:adjustRightInd w:val="0"/>
        <w:snapToGrid w:val="0"/>
        <w:spacing w:line="360" w:lineRule="auto"/>
        <w:ind w:firstLine="640" w:firstLineChars="200"/>
        <w:rPr>
          <w:rFonts w:eastAsia="仿宋_GB2312"/>
          <w:sz w:val="32"/>
          <w:szCs w:val="32"/>
        </w:rPr>
      </w:pPr>
      <w:r>
        <w:rPr>
          <w:rFonts w:eastAsia="仿宋_GB2312"/>
          <w:sz w:val="32"/>
          <w:szCs w:val="32"/>
        </w:rPr>
        <w:t>临床研究：包括临床资料、治疗方法、结果、分析与讨论。</w:t>
      </w:r>
    </w:p>
    <w:p>
      <w:pPr>
        <w:adjustRightInd w:val="0"/>
        <w:snapToGrid w:val="0"/>
        <w:spacing w:line="360" w:lineRule="auto"/>
        <w:ind w:firstLine="640" w:firstLineChars="200"/>
        <w:rPr>
          <w:rFonts w:eastAsia="仿宋_GB2312"/>
          <w:sz w:val="32"/>
          <w:szCs w:val="32"/>
        </w:rPr>
      </w:pPr>
      <w:r>
        <w:rPr>
          <w:rFonts w:eastAsia="仿宋_GB2312"/>
          <w:sz w:val="32"/>
          <w:szCs w:val="32"/>
        </w:rPr>
        <w:t>文献研究：可因材设项。</w:t>
      </w:r>
    </w:p>
    <w:p>
      <w:pPr>
        <w:adjustRightInd w:val="0"/>
        <w:snapToGrid w:val="0"/>
        <w:spacing w:line="360" w:lineRule="auto"/>
        <w:ind w:firstLine="640" w:firstLineChars="200"/>
        <w:rPr>
          <w:rFonts w:eastAsia="仿宋_GB2312"/>
          <w:sz w:val="32"/>
          <w:szCs w:val="32"/>
        </w:rPr>
      </w:pPr>
      <w:r>
        <w:rPr>
          <w:rFonts w:eastAsia="仿宋_GB2312"/>
          <w:sz w:val="32"/>
          <w:szCs w:val="32"/>
        </w:rPr>
        <w:t>1. 标题层次：</w:t>
      </w:r>
      <w:r>
        <w:rPr>
          <w:rFonts w:eastAsia="仿宋_GB2312"/>
          <w:kern w:val="0"/>
          <w:sz w:val="32"/>
          <w:szCs w:val="32"/>
        </w:rPr>
        <w:t>根据GB1.1-87《标准化工作到导则标准编写的基本规定》，标题层次采用阿拉伯数字连续编码，两个数字符号之间加下圆点相隔，最末数字后面不加标点。标题层次划分一般不超过4级，4级不够时可将层次再细划分。第一级标题为1，第二级标题为1.1，第三级标题为1.1.1，第四级标题为1.1.1.1。各级标题符号均顶格书写，序号后空一格再写标题或具体内容。</w:t>
      </w:r>
    </w:p>
    <w:p>
      <w:pPr>
        <w:adjustRightInd w:val="0"/>
        <w:snapToGrid w:val="0"/>
        <w:spacing w:line="360" w:lineRule="auto"/>
        <w:ind w:firstLine="640" w:firstLineChars="200"/>
        <w:rPr>
          <w:rFonts w:eastAsia="仿宋_GB2312"/>
          <w:sz w:val="32"/>
          <w:szCs w:val="32"/>
        </w:rPr>
      </w:pPr>
      <w:r>
        <w:rPr>
          <w:rFonts w:eastAsia="仿宋_GB2312"/>
          <w:sz w:val="32"/>
          <w:szCs w:val="32"/>
        </w:rPr>
        <w:t>2. 图表：应有图名、表号，为宋体五号字，居中，图名放在图下方，表名放在表的上方。统计学P用斜体。</w:t>
      </w:r>
    </w:p>
    <w:p>
      <w:pPr>
        <w:adjustRightInd w:val="0"/>
        <w:snapToGrid w:val="0"/>
        <w:spacing w:line="360" w:lineRule="auto"/>
        <w:ind w:firstLine="640" w:firstLineChars="200"/>
        <w:rPr>
          <w:rFonts w:eastAsia="仿宋_GB2312"/>
          <w:sz w:val="32"/>
          <w:szCs w:val="32"/>
        </w:rPr>
      </w:pPr>
      <w:r>
        <w:rPr>
          <w:rFonts w:eastAsia="仿宋_GB2312"/>
          <w:sz w:val="32"/>
          <w:szCs w:val="32"/>
        </w:rPr>
        <w:t>（六）参考文献：按正文中参考文献出现的先后顺序用阿拉伯数字连续编号，将序号置于方括号内并作为上角标，如“李文</w:t>
      </w:r>
      <w:r>
        <w:rPr>
          <w:rFonts w:eastAsia="仿宋_GB2312"/>
          <w:sz w:val="32"/>
          <w:szCs w:val="32"/>
          <w:vertAlign w:val="superscript"/>
        </w:rPr>
        <w:t>[1]</w:t>
      </w:r>
      <w:r>
        <w:rPr>
          <w:rFonts w:eastAsia="仿宋_GB2312"/>
          <w:sz w:val="32"/>
          <w:szCs w:val="32"/>
        </w:rPr>
        <w:t xml:space="preserve"> 对此作了研究”，中文为宋体、英文为Times New Roman，小四号字。</w:t>
      </w:r>
    </w:p>
    <w:p>
      <w:pPr>
        <w:adjustRightInd w:val="0"/>
        <w:snapToGrid w:val="0"/>
        <w:spacing w:line="360" w:lineRule="auto"/>
        <w:ind w:firstLine="640" w:firstLineChars="200"/>
        <w:rPr>
          <w:rFonts w:eastAsia="仿宋_GB2312"/>
          <w:sz w:val="32"/>
          <w:szCs w:val="32"/>
        </w:rPr>
      </w:pPr>
      <w:r>
        <w:rPr>
          <w:rFonts w:eastAsia="仿宋_GB2312"/>
          <w:sz w:val="32"/>
          <w:szCs w:val="32"/>
        </w:rPr>
        <w:t>（期刊）</w:t>
      </w:r>
    </w:p>
    <w:p>
      <w:pPr>
        <w:adjustRightInd w:val="0"/>
        <w:snapToGrid w:val="0"/>
        <w:spacing w:line="360" w:lineRule="auto"/>
        <w:ind w:firstLine="640" w:firstLineChars="200"/>
        <w:rPr>
          <w:rFonts w:eastAsia="仿宋_GB2312"/>
          <w:sz w:val="32"/>
          <w:szCs w:val="32"/>
        </w:rPr>
      </w:pPr>
      <w:r>
        <w:rPr>
          <w:rFonts w:eastAsia="仿宋_GB2312"/>
          <w:sz w:val="32"/>
          <w:szCs w:val="32"/>
        </w:rPr>
        <w:t>序号.著者.题目（篇名）[J].刊名，发表年份，卷号（期号）：起止页码.</w:t>
      </w:r>
    </w:p>
    <w:p>
      <w:pPr>
        <w:adjustRightInd w:val="0"/>
        <w:snapToGrid w:val="0"/>
        <w:spacing w:line="360" w:lineRule="auto"/>
        <w:ind w:firstLine="640" w:firstLineChars="200"/>
        <w:rPr>
          <w:rFonts w:eastAsia="仿宋_GB2312"/>
          <w:sz w:val="32"/>
          <w:szCs w:val="32"/>
        </w:rPr>
      </w:pPr>
      <w:r>
        <w:rPr>
          <w:rFonts w:eastAsia="仿宋_GB2312"/>
          <w:sz w:val="32"/>
          <w:szCs w:val="32"/>
        </w:rPr>
        <w:t>（专著）</w:t>
      </w:r>
    </w:p>
    <w:p>
      <w:pPr>
        <w:adjustRightInd w:val="0"/>
        <w:snapToGrid w:val="0"/>
        <w:spacing w:line="360" w:lineRule="auto"/>
        <w:ind w:firstLine="640" w:firstLineChars="200"/>
        <w:rPr>
          <w:rFonts w:eastAsia="仿宋_GB2312"/>
          <w:sz w:val="32"/>
          <w:szCs w:val="32"/>
        </w:rPr>
      </w:pPr>
      <w:r>
        <w:rPr>
          <w:rFonts w:eastAsia="仿宋_GB2312"/>
          <w:sz w:val="32"/>
          <w:szCs w:val="32"/>
        </w:rPr>
        <w:t>序号.作者.书名[M].出版地：出版社,出版年份.起止页码.</w:t>
      </w:r>
    </w:p>
    <w:p>
      <w:pPr>
        <w:adjustRightInd w:val="0"/>
        <w:snapToGrid w:val="0"/>
        <w:spacing w:line="360" w:lineRule="auto"/>
        <w:ind w:firstLine="640" w:firstLineChars="200"/>
        <w:rPr>
          <w:rFonts w:eastAsia="仿宋_GB2312"/>
          <w:sz w:val="32"/>
          <w:szCs w:val="32"/>
        </w:rPr>
      </w:pPr>
      <w:r>
        <w:rPr>
          <w:rFonts w:eastAsia="仿宋_GB2312"/>
          <w:sz w:val="32"/>
          <w:szCs w:val="32"/>
        </w:rPr>
        <w:t>若为3位作者，必须写满第三作者，作者间隔以逗号，并以下圆点结束；若为3位以上作者，则于第三作者后隔以逗号，继以“等”字加下圆点结束。</w:t>
      </w:r>
    </w:p>
    <w:p>
      <w:pPr>
        <w:adjustRightInd w:val="0"/>
        <w:snapToGrid w:val="0"/>
        <w:spacing w:line="360" w:lineRule="auto"/>
        <w:ind w:firstLine="640" w:firstLineChars="200"/>
        <w:rPr>
          <w:rFonts w:eastAsia="黑体"/>
          <w:sz w:val="32"/>
          <w:szCs w:val="32"/>
        </w:rPr>
      </w:pPr>
      <w:r>
        <w:rPr>
          <w:rFonts w:eastAsia="黑体"/>
          <w:sz w:val="32"/>
          <w:szCs w:val="32"/>
        </w:rPr>
        <w:t>三、结业论文字数要求</w:t>
      </w:r>
    </w:p>
    <w:p>
      <w:pPr>
        <w:adjustRightInd w:val="0"/>
        <w:snapToGrid w:val="0"/>
        <w:spacing w:line="360" w:lineRule="auto"/>
        <w:ind w:firstLine="640" w:firstLineChars="200"/>
        <w:rPr>
          <w:rFonts w:eastAsia="仿宋_GB2312"/>
          <w:sz w:val="32"/>
          <w:szCs w:val="32"/>
        </w:rPr>
      </w:pPr>
      <w:r>
        <w:rPr>
          <w:rFonts w:eastAsia="仿宋_GB2312"/>
          <w:sz w:val="32"/>
          <w:szCs w:val="32"/>
        </w:rPr>
        <w:t xml:space="preserve">论文正文部分不少于3000字。 </w:t>
      </w:r>
    </w:p>
    <w:p>
      <w:pPr>
        <w:adjustRightInd w:val="0"/>
        <w:snapToGrid w:val="0"/>
        <w:spacing w:line="360" w:lineRule="auto"/>
        <w:ind w:firstLine="640" w:firstLineChars="200"/>
        <w:rPr>
          <w:rFonts w:eastAsia="黑体"/>
          <w:sz w:val="32"/>
          <w:szCs w:val="32"/>
        </w:rPr>
      </w:pPr>
      <w:r>
        <w:rPr>
          <w:rFonts w:eastAsia="黑体"/>
          <w:sz w:val="32"/>
          <w:szCs w:val="32"/>
        </w:rPr>
        <w:t>四、结业论文提交要求</w:t>
      </w:r>
    </w:p>
    <w:p>
      <w:pPr>
        <w:adjustRightInd w:val="0"/>
        <w:snapToGrid w:val="0"/>
        <w:spacing w:line="360" w:lineRule="auto"/>
        <w:ind w:firstLine="640" w:firstLineChars="200"/>
        <w:rPr>
          <w:rFonts w:eastAsia="仿宋_GB2312"/>
          <w:sz w:val="32"/>
          <w:szCs w:val="32"/>
        </w:rPr>
      </w:pPr>
      <w:r>
        <w:rPr>
          <w:rFonts w:eastAsia="仿宋_GB2312"/>
          <w:sz w:val="32"/>
          <w:szCs w:val="32"/>
        </w:rPr>
        <w:t>论文需隐去单位名称、作者（学员）姓名及其他可能辨认出论文来源的字样；正文中涉及作者单位、姓名等信息均用**代替，封面中的编号为学员序号。</w:t>
      </w:r>
    </w:p>
    <w:p>
      <w:pPr>
        <w:spacing w:line="980" w:lineRule="exact"/>
        <w:rPr>
          <w:sz w:val="60"/>
        </w:rPr>
      </w:pPr>
    </w:p>
    <w:p>
      <w:pPr>
        <w:spacing w:line="980" w:lineRule="exact"/>
        <w:rPr>
          <w:sz w:val="60"/>
        </w:rPr>
      </w:pPr>
      <w:r>
        <w:rPr>
          <w:sz w:val="60"/>
        </w:rPr>
        <w:t>（封面）</w:t>
      </w:r>
    </w:p>
    <w:p>
      <w:pPr>
        <w:spacing w:line="720" w:lineRule="auto"/>
        <w:ind w:left="1808" w:leftChars="287" w:hanging="1205" w:hangingChars="200"/>
        <w:jc w:val="center"/>
        <w:rPr>
          <w:b/>
          <w:bCs/>
          <w:sz w:val="60"/>
        </w:rPr>
      </w:pPr>
      <w:r>
        <w:rPr>
          <w:b/>
          <w:bCs/>
          <w:sz w:val="60"/>
        </w:rPr>
        <w:t>浙江省中医护理优秀人才</w:t>
      </w:r>
    </w:p>
    <w:p>
      <w:pPr>
        <w:spacing w:before="312" w:beforeLines="100" w:line="720" w:lineRule="auto"/>
        <w:ind w:left="1808" w:leftChars="287" w:hanging="1205" w:hangingChars="200"/>
        <w:jc w:val="center"/>
        <w:rPr>
          <w:b/>
          <w:bCs/>
          <w:sz w:val="60"/>
        </w:rPr>
      </w:pPr>
      <w:r>
        <w:rPr>
          <w:b/>
          <w:bCs/>
          <w:sz w:val="60"/>
        </w:rPr>
        <w:t>结业论文</w:t>
      </w:r>
    </w:p>
    <w:p>
      <w:pPr>
        <w:spacing w:line="980" w:lineRule="exact"/>
        <w:ind w:firstLine="602" w:firstLineChars="100"/>
        <w:rPr>
          <w:b/>
          <w:bCs/>
          <w:sz w:val="60"/>
        </w:rPr>
      </w:pPr>
    </w:p>
    <w:p>
      <w:pPr>
        <w:spacing w:line="980" w:lineRule="exact"/>
        <w:ind w:firstLine="602" w:firstLineChars="100"/>
        <w:rPr>
          <w:b/>
          <w:bCs/>
          <w:sz w:val="60"/>
        </w:rPr>
      </w:pPr>
    </w:p>
    <w:p>
      <w:pPr>
        <w:spacing w:line="480" w:lineRule="exact"/>
        <w:rPr>
          <w:b/>
          <w:bCs/>
          <w:sz w:val="56"/>
        </w:rPr>
      </w:pPr>
    </w:p>
    <w:p>
      <w:pPr>
        <w:spacing w:line="820" w:lineRule="exact"/>
        <w:ind w:firstLine="573"/>
        <w:rPr>
          <w:b/>
          <w:bCs/>
          <w:sz w:val="36"/>
          <w:u w:val="single"/>
        </w:rPr>
      </w:pPr>
      <w:r>
        <w:rPr>
          <w:b/>
          <w:bCs/>
          <w:sz w:val="36"/>
        </w:rPr>
        <w:t>论文题目：</w:t>
      </w:r>
      <w:r>
        <w:rPr>
          <w:b/>
          <w:bCs/>
          <w:sz w:val="36"/>
          <w:u w:val="single"/>
        </w:rPr>
        <w:t xml:space="preserve">                               </w:t>
      </w:r>
    </w:p>
    <w:p>
      <w:pPr>
        <w:spacing w:line="820" w:lineRule="exact"/>
        <w:ind w:firstLine="573"/>
        <w:rPr>
          <w:b/>
          <w:bCs/>
          <w:sz w:val="36"/>
          <w:u w:val="single"/>
        </w:rPr>
      </w:pPr>
      <w:r>
        <w:rPr>
          <w:b/>
          <w:bCs/>
          <w:sz w:val="36"/>
          <w:u w:val="single"/>
        </w:rPr>
        <w:t xml:space="preserve">                                         </w:t>
      </w:r>
    </w:p>
    <w:p>
      <w:pPr>
        <w:spacing w:line="820" w:lineRule="exact"/>
        <w:rPr>
          <w:b/>
          <w:bCs/>
          <w:sz w:val="36"/>
        </w:rPr>
      </w:pPr>
    </w:p>
    <w:p>
      <w:pPr>
        <w:spacing w:line="820" w:lineRule="exact"/>
        <w:ind w:firstLine="573"/>
        <w:rPr>
          <w:b/>
          <w:bCs/>
          <w:sz w:val="36"/>
        </w:rPr>
      </w:pPr>
      <w:r>
        <w:rPr>
          <w:b/>
          <w:bCs/>
          <w:sz w:val="36"/>
        </w:rPr>
        <w:t>研究方向：</w:t>
      </w:r>
      <w:r>
        <w:rPr>
          <w:b/>
          <w:bCs/>
          <w:sz w:val="36"/>
          <w:u w:val="single"/>
        </w:rPr>
        <w:t xml:space="preserve">                               </w:t>
      </w:r>
    </w:p>
    <w:p>
      <w:pPr>
        <w:spacing w:line="820" w:lineRule="exact"/>
        <w:rPr>
          <w:b/>
          <w:bCs/>
          <w:sz w:val="36"/>
        </w:rPr>
      </w:pPr>
    </w:p>
    <w:p>
      <w:pPr>
        <w:spacing w:line="820" w:lineRule="exact"/>
        <w:ind w:firstLine="573"/>
        <w:rPr>
          <w:b/>
          <w:bCs/>
          <w:sz w:val="28"/>
        </w:rPr>
      </w:pPr>
      <w:r>
        <w:rPr>
          <w:b/>
          <w:bCs/>
          <w:sz w:val="36"/>
        </w:rPr>
        <w:t>编    号：</w:t>
      </w:r>
      <w:r>
        <w:rPr>
          <w:b/>
          <w:bCs/>
          <w:sz w:val="36"/>
          <w:u w:val="single"/>
        </w:rPr>
        <w:t xml:space="preserve">                               </w:t>
      </w:r>
    </w:p>
    <w:p>
      <w:pPr>
        <w:spacing w:line="480" w:lineRule="exact"/>
        <w:rPr>
          <w:sz w:val="28"/>
        </w:rPr>
      </w:pPr>
    </w:p>
    <w:p>
      <w:pPr>
        <w:spacing w:line="330" w:lineRule="atLeast"/>
        <w:rPr>
          <w:sz w:val="28"/>
          <w:szCs w:val="20"/>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8374B"/>
    <w:rsid w:val="0888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阿萨达的 Char"/>
    <w:link w:val="5"/>
    <w:qFormat/>
    <w:uiPriority w:val="0"/>
    <w:rPr>
      <w:rFonts w:ascii="Times New Roman" w:hAnsi="Times New Roman" w:eastAsia="宋体" w:cs="Times New Roman"/>
      <w:b/>
      <w:sz w:val="28"/>
    </w:rPr>
  </w:style>
  <w:style w:type="paragraph" w:customStyle="1" w:styleId="5">
    <w:name w:val="阿萨达的"/>
    <w:basedOn w:val="1"/>
    <w:link w:val="4"/>
    <w:qFormat/>
    <w:uiPriority w:val="0"/>
    <w:pPr>
      <w:spacing w:line="360" w:lineRule="auto"/>
      <w:jc w:val="center"/>
    </w:pPr>
    <w:rPr>
      <w:rFonts w:ascii="Times New Roman" w:hAnsi="Times New Roman" w:eastAsia="宋体" w:cs="Times New Roman"/>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2022-06-15T01:49:00Z</dcterms:created>
  <dc:creator>admin</dc:creator>
  <cp:lastModifiedBy>admin</cp:lastModifiedBy>
  <dcterms:modified xsi:type="dcterms:W3CDTF">2022-06-15T01:50:09Z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