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13644" w:type="dxa"/>
        <w:jc w:val="center"/>
        <w:tblInd w:w="0" w:type="dxa"/>
        <w:tblLayout w:type="fixed"/>
        <w:tblCellMar>
          <w:top w:w="15" w:type="dxa"/>
          <w:left w:w="108" w:type="dxa"/>
          <w:bottom w:w="15" w:type="dxa"/>
          <w:right w:w="108" w:type="dxa"/>
        </w:tblCellMar>
      </w:tblPr>
      <w:tblGrid>
        <w:gridCol w:w="588"/>
        <w:gridCol w:w="1032"/>
        <w:gridCol w:w="672"/>
        <w:gridCol w:w="2949"/>
        <w:gridCol w:w="912"/>
        <w:gridCol w:w="746"/>
        <w:gridCol w:w="948"/>
        <w:gridCol w:w="900"/>
        <w:gridCol w:w="776"/>
        <w:gridCol w:w="3089"/>
        <w:gridCol w:w="1032"/>
      </w:tblGrid>
      <w:tr>
        <w:tblPrEx>
          <w:tblLayout w:type="fixed"/>
          <w:tblCellMar>
            <w:top w:w="15" w:type="dxa"/>
            <w:left w:w="108" w:type="dxa"/>
            <w:bottom w:w="15" w:type="dxa"/>
            <w:right w:w="108" w:type="dxa"/>
          </w:tblCellMar>
        </w:tblPrEx>
        <w:trPr>
          <w:trHeight w:val="480" w:hRule="atLeast"/>
          <w:jc w:val="center"/>
        </w:trPr>
        <w:tc>
          <w:tcPr>
            <w:tcW w:w="588" w:type="dxa"/>
          </w:tcPr>
          <w:p>
            <w:pPr>
              <w:widowControl/>
              <w:jc w:val="left"/>
              <w:rPr>
                <w:rFonts w:ascii="黑体" w:hAnsi="黑体" w:eastAsia="黑体" w:cs="宋体"/>
                <w:bCs/>
                <w:color w:val="000000" w:themeColor="text1"/>
                <w:kern w:val="0"/>
                <w:sz w:val="32"/>
                <w:szCs w:val="32"/>
                <w14:textFill>
                  <w14:solidFill>
                    <w14:schemeClr w14:val="tx1"/>
                  </w14:solidFill>
                </w14:textFill>
              </w:rPr>
            </w:pPr>
          </w:p>
        </w:tc>
        <w:tc>
          <w:tcPr>
            <w:tcW w:w="13056" w:type="dxa"/>
            <w:gridSpan w:val="10"/>
            <w:vAlign w:val="center"/>
          </w:tcPr>
          <w:p>
            <w:pPr>
              <w:widowControl/>
              <w:jc w:val="left"/>
              <w:rPr>
                <w:rFonts w:ascii="黑体" w:hAnsi="黑体" w:eastAsia="黑体" w:cs="宋体"/>
                <w:bCs/>
                <w:color w:val="000000" w:themeColor="text1"/>
                <w:kern w:val="0"/>
                <w:sz w:val="32"/>
                <w:szCs w:val="32"/>
                <w14:textFill>
                  <w14:solidFill>
                    <w14:schemeClr w14:val="tx1"/>
                  </w14:solidFill>
                </w14:textFill>
              </w:rPr>
            </w:pPr>
            <w:r>
              <w:rPr>
                <w:rFonts w:hint="eastAsia" w:ascii="黑体" w:hAnsi="黑体" w:eastAsia="黑体" w:cs="宋体"/>
                <w:bCs/>
                <w:color w:val="000000" w:themeColor="text1"/>
                <w:kern w:val="0"/>
                <w:sz w:val="32"/>
                <w:szCs w:val="32"/>
                <w14:textFill>
                  <w14:solidFill>
                    <w14:schemeClr w14:val="tx1"/>
                  </w14:solidFill>
                </w14:textFill>
              </w:rPr>
              <w:t>附件</w:t>
            </w:r>
            <w:r>
              <w:rPr>
                <w:rFonts w:ascii="黑体" w:hAnsi="黑体" w:eastAsia="黑体" w:cs="宋体"/>
                <w:bCs/>
                <w:color w:val="000000" w:themeColor="text1"/>
                <w:kern w:val="0"/>
                <w:sz w:val="32"/>
                <w:szCs w:val="32"/>
                <w14:textFill>
                  <w14:solidFill>
                    <w14:schemeClr w14:val="tx1"/>
                  </w14:solidFill>
                </w14:textFill>
              </w:rPr>
              <w:t>1</w:t>
            </w:r>
          </w:p>
        </w:tc>
      </w:tr>
      <w:tr>
        <w:tblPrEx>
          <w:tblLayout w:type="fixed"/>
          <w:tblCellMar>
            <w:top w:w="15" w:type="dxa"/>
            <w:left w:w="108" w:type="dxa"/>
            <w:bottom w:w="15" w:type="dxa"/>
            <w:right w:w="108" w:type="dxa"/>
          </w:tblCellMar>
        </w:tblPrEx>
        <w:trPr>
          <w:trHeight w:val="750" w:hRule="atLeast"/>
          <w:jc w:val="center"/>
        </w:trPr>
        <w:tc>
          <w:tcPr>
            <w:tcW w:w="588" w:type="dxa"/>
            <w:tcBorders>
              <w:bottom w:val="single" w:color="000000" w:sz="4" w:space="0"/>
            </w:tcBorders>
          </w:tcPr>
          <w:p>
            <w:pPr>
              <w:widowControl/>
              <w:spacing w:before="240" w:beforeLines="100" w:after="480" w:afterLines="200"/>
              <w:jc w:val="center"/>
              <w:rPr>
                <w:rFonts w:ascii="文鼎小标宋简" w:hAnsi="宋体" w:eastAsia="文鼎小标宋简" w:cs="宋体"/>
                <w:bCs/>
                <w:color w:val="000000" w:themeColor="text1"/>
                <w:kern w:val="0"/>
                <w:sz w:val="44"/>
                <w:szCs w:val="44"/>
                <w14:textFill>
                  <w14:solidFill>
                    <w14:schemeClr w14:val="tx1"/>
                  </w14:solidFill>
                </w14:textFill>
              </w:rPr>
            </w:pPr>
          </w:p>
        </w:tc>
        <w:tc>
          <w:tcPr>
            <w:tcW w:w="13056" w:type="dxa"/>
            <w:gridSpan w:val="10"/>
            <w:tcBorders>
              <w:bottom w:val="single" w:color="000000" w:sz="4" w:space="0"/>
            </w:tcBorders>
            <w:vAlign w:val="center"/>
          </w:tcPr>
          <w:p>
            <w:pPr>
              <w:widowControl/>
              <w:spacing w:before="240" w:beforeLines="100" w:after="480" w:afterLines="200" w:line="400" w:lineRule="exact"/>
              <w:jc w:val="center"/>
              <w:rPr>
                <w:rFonts w:hint="eastAsia" w:ascii="宋体" w:hAnsi="宋体" w:eastAsia="宋体" w:cs="宋体"/>
                <w:bCs/>
                <w:color w:val="000000" w:themeColor="text1"/>
                <w:kern w:val="0"/>
                <w:sz w:val="44"/>
                <w:szCs w:val="44"/>
                <w14:textFill>
                  <w14:solidFill>
                    <w14:schemeClr w14:val="tx1"/>
                  </w14:solidFill>
                </w14:textFill>
              </w:rPr>
            </w:pPr>
            <w:r>
              <w:rPr>
                <w:rFonts w:ascii="文鼎小标宋简" w:hAnsi="宋体" w:eastAsia="文鼎小标宋简" w:cs="宋体"/>
                <w:bCs/>
                <w:color w:val="000000" w:themeColor="text1"/>
                <w:kern w:val="0"/>
                <w:sz w:val="44"/>
                <w:szCs w:val="44"/>
                <w14:textFill>
                  <w14:solidFill>
                    <w14:schemeClr w14:val="tx1"/>
                  </w14:solidFill>
                </w14:textFill>
              </w:rPr>
              <w:t>浙江省</w:t>
            </w:r>
            <w:r>
              <w:rPr>
                <w:rFonts w:hint="eastAsia" w:ascii="宋体" w:hAnsi="宋体" w:eastAsia="宋体" w:cs="宋体"/>
                <w:bCs/>
                <w:color w:val="000000" w:themeColor="text1"/>
                <w:kern w:val="0"/>
                <w:sz w:val="44"/>
                <w:szCs w:val="44"/>
                <w14:textFill>
                  <w14:solidFill>
                    <w14:schemeClr w14:val="tx1"/>
                  </w14:solidFill>
                </w14:textFill>
              </w:rPr>
              <w:t>卫</w:t>
            </w:r>
            <w:r>
              <w:rPr>
                <w:rFonts w:hint="eastAsia" w:ascii="MS Mincho" w:hAnsi="MS Mincho" w:eastAsia="MS Mincho" w:cs="MS Mincho"/>
                <w:bCs/>
                <w:color w:val="000000" w:themeColor="text1"/>
                <w:kern w:val="0"/>
                <w:sz w:val="44"/>
                <w:szCs w:val="44"/>
                <w14:textFill>
                  <w14:solidFill>
                    <w14:schemeClr w14:val="tx1"/>
                  </w14:solidFill>
                </w14:textFill>
              </w:rPr>
              <w:t>生健康</w:t>
            </w:r>
            <w:r>
              <w:rPr>
                <w:rFonts w:hint="eastAsia" w:ascii="宋体" w:hAnsi="宋体" w:eastAsia="宋体" w:cs="宋体"/>
                <w:bCs/>
                <w:color w:val="000000" w:themeColor="text1"/>
                <w:kern w:val="0"/>
                <w:sz w:val="44"/>
                <w:szCs w:val="44"/>
                <w14:textFill>
                  <w14:solidFill>
                    <w14:schemeClr w14:val="tx1"/>
                  </w14:solidFill>
                </w14:textFill>
              </w:rPr>
              <w:t>监</w:t>
            </w:r>
            <w:r>
              <w:rPr>
                <w:rFonts w:hint="eastAsia" w:ascii="MS Mincho" w:hAnsi="MS Mincho" w:eastAsia="MS Mincho" w:cs="MS Mincho"/>
                <w:bCs/>
                <w:color w:val="000000" w:themeColor="text1"/>
                <w:kern w:val="0"/>
                <w:sz w:val="44"/>
                <w:szCs w:val="44"/>
                <w14:textFill>
                  <w14:solidFill>
                    <w14:schemeClr w14:val="tx1"/>
                  </w14:solidFill>
                </w14:textFill>
              </w:rPr>
              <w:t>管</w:t>
            </w:r>
            <w:r>
              <w:rPr>
                <w:rFonts w:hint="eastAsia" w:ascii="宋体" w:hAnsi="宋体" w:eastAsia="宋体" w:cs="宋体"/>
                <w:bCs/>
                <w:color w:val="000000" w:themeColor="text1"/>
                <w:kern w:val="0"/>
                <w:sz w:val="44"/>
                <w:szCs w:val="44"/>
                <w14:textFill>
                  <w14:solidFill>
                    <w14:schemeClr w14:val="tx1"/>
                  </w14:solidFill>
                </w14:textFill>
              </w:rPr>
              <w:t>领</w:t>
            </w:r>
            <w:r>
              <w:rPr>
                <w:rFonts w:hint="eastAsia" w:ascii="MS Mincho" w:hAnsi="MS Mincho" w:eastAsia="MS Mincho" w:cs="MS Mincho"/>
                <w:bCs/>
                <w:color w:val="000000" w:themeColor="text1"/>
                <w:kern w:val="0"/>
                <w:sz w:val="44"/>
                <w:szCs w:val="44"/>
                <w14:textFill>
                  <w14:solidFill>
                    <w14:schemeClr w14:val="tx1"/>
                  </w14:solidFill>
                </w14:textFill>
              </w:rPr>
              <w:t>域随机抽</w:t>
            </w:r>
            <w:r>
              <w:rPr>
                <w:rFonts w:hint="eastAsia" w:ascii="宋体" w:hAnsi="宋体" w:eastAsia="宋体" w:cs="宋体"/>
                <w:bCs/>
                <w:color w:val="000000" w:themeColor="text1"/>
                <w:kern w:val="0"/>
                <w:sz w:val="44"/>
                <w:szCs w:val="44"/>
                <w14:textFill>
                  <w14:solidFill>
                    <w14:schemeClr w14:val="tx1"/>
                  </w14:solidFill>
                </w14:textFill>
              </w:rPr>
              <w:t>查</w:t>
            </w:r>
            <w:r>
              <w:rPr>
                <w:rFonts w:hint="eastAsia" w:ascii="MS Mincho" w:hAnsi="MS Mincho" w:eastAsia="MS Mincho" w:cs="MS Mincho"/>
                <w:bCs/>
                <w:color w:val="000000" w:themeColor="text1"/>
                <w:kern w:val="0"/>
                <w:sz w:val="44"/>
                <w:szCs w:val="44"/>
                <w14:textFill>
                  <w14:solidFill>
                    <w14:schemeClr w14:val="tx1"/>
                  </w14:solidFill>
                </w14:textFill>
              </w:rPr>
              <w:t>事</w:t>
            </w:r>
            <w:r>
              <w:rPr>
                <w:rFonts w:hint="eastAsia" w:ascii="宋体" w:hAnsi="宋体" w:eastAsia="宋体" w:cs="宋体"/>
                <w:bCs/>
                <w:color w:val="000000" w:themeColor="text1"/>
                <w:kern w:val="0"/>
                <w:sz w:val="44"/>
                <w:szCs w:val="44"/>
                <w14:textFill>
                  <w14:solidFill>
                    <w14:schemeClr w14:val="tx1"/>
                  </w14:solidFill>
                </w14:textFill>
              </w:rPr>
              <w:t>项</w:t>
            </w:r>
            <w:r>
              <w:rPr>
                <w:rFonts w:hint="eastAsia" w:ascii="MS Mincho" w:hAnsi="MS Mincho" w:eastAsia="MS Mincho" w:cs="MS Mincho"/>
                <w:bCs/>
                <w:color w:val="000000" w:themeColor="text1"/>
                <w:kern w:val="0"/>
                <w:sz w:val="44"/>
                <w:szCs w:val="44"/>
                <w14:textFill>
                  <w14:solidFill>
                    <w14:schemeClr w14:val="tx1"/>
                  </w14:solidFill>
                </w14:textFill>
              </w:rPr>
              <w:t>清</w:t>
            </w:r>
            <w:r>
              <w:rPr>
                <w:rFonts w:hint="eastAsia" w:ascii="宋体" w:hAnsi="宋体" w:eastAsia="宋体" w:cs="宋体"/>
                <w:bCs/>
                <w:color w:val="000000" w:themeColor="text1"/>
                <w:kern w:val="0"/>
                <w:sz w:val="44"/>
                <w:szCs w:val="44"/>
                <w14:textFill>
                  <w14:solidFill>
                    <w14:schemeClr w14:val="tx1"/>
                  </w14:solidFill>
                </w14:textFill>
              </w:rPr>
              <w:t>单</w:t>
            </w:r>
          </w:p>
          <w:p>
            <w:pPr>
              <w:widowControl/>
              <w:spacing w:before="240" w:beforeLines="100" w:after="480" w:afterLines="200" w:line="400" w:lineRule="exact"/>
              <w:jc w:val="center"/>
              <w:rPr>
                <w:rFonts w:ascii="文鼎小标宋简" w:hAnsi="宋体" w:eastAsia="文鼎小标宋简" w:cs="宋体"/>
                <w:bCs/>
                <w:color w:val="000000" w:themeColor="text1"/>
                <w:kern w:val="0"/>
                <w:szCs w:val="21"/>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（意见征询稿）</w:t>
            </w:r>
          </w:p>
        </w:tc>
      </w:tr>
      <w:tr>
        <w:tblPrEx>
          <w:tblLayout w:type="fixed"/>
          <w:tblCellMar>
            <w:top w:w="15" w:type="dxa"/>
            <w:left w:w="108" w:type="dxa"/>
            <w:bottom w:w="15" w:type="dxa"/>
            <w:right w:w="108" w:type="dxa"/>
          </w:tblCellMar>
        </w:tblPrEx>
        <w:trPr>
          <w:trHeight w:val="810" w:hRule="atLeast"/>
          <w:jc w:val="center"/>
        </w:trPr>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bCs/>
                <w:color w:val="000000" w:themeColor="text1"/>
                <w:kern w:val="0"/>
                <w:sz w:val="22"/>
                <w14:textFill>
                  <w14:solidFill>
                    <w14:schemeClr w14:val="tx1"/>
                  </w14:solidFill>
                </w14:textFill>
              </w:rPr>
            </w:pPr>
            <w:r>
              <w:rPr>
                <w:rFonts w:hint="eastAsia" w:ascii="黑体" w:hAnsi="黑体" w:eastAsia="黑体" w:cs="宋体"/>
                <w:bCs/>
                <w:color w:val="000000" w:themeColor="text1"/>
                <w:kern w:val="0"/>
                <w:sz w:val="22"/>
                <w14:textFill>
                  <w14:solidFill>
                    <w14:schemeClr w14:val="tx1"/>
                  </w14:solidFill>
                </w14:textFill>
              </w:rPr>
              <w:t>编号</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bCs/>
                <w:color w:val="000000" w:themeColor="text1"/>
                <w:kern w:val="0"/>
                <w:sz w:val="22"/>
                <w14:textFill>
                  <w14:solidFill>
                    <w14:schemeClr w14:val="tx1"/>
                  </w14:solidFill>
                </w14:textFill>
              </w:rPr>
            </w:pPr>
            <w:r>
              <w:rPr>
                <w:rFonts w:hint="eastAsia" w:ascii="黑体" w:hAnsi="黑体" w:eastAsia="黑体" w:cs="宋体"/>
                <w:bCs/>
                <w:color w:val="000000" w:themeColor="text1"/>
                <w:kern w:val="0"/>
                <w:sz w:val="22"/>
                <w14:textFill>
                  <w14:solidFill>
                    <w14:schemeClr w14:val="tx1"/>
                  </w14:solidFill>
                </w14:textFill>
              </w:rPr>
              <w:t>抽查事项名称</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bCs/>
                <w:color w:val="000000" w:themeColor="text1"/>
                <w:kern w:val="0"/>
                <w:sz w:val="22"/>
                <w14:textFill>
                  <w14:solidFill>
                    <w14:schemeClr w14:val="tx1"/>
                  </w14:solidFill>
                </w14:textFill>
              </w:rPr>
            </w:pPr>
            <w:r>
              <w:rPr>
                <w:rFonts w:ascii="黑体" w:hAnsi="黑体" w:eastAsia="黑体" w:cs="宋体"/>
                <w:bCs/>
                <w:color w:val="000000" w:themeColor="text1"/>
                <w:kern w:val="0"/>
                <w:sz w:val="22"/>
                <w14:textFill>
                  <w14:solidFill>
                    <w14:schemeClr w14:val="tx1"/>
                  </w14:solidFill>
                </w14:textFill>
              </w:rPr>
              <w:t>事项性质</w:t>
            </w:r>
          </w:p>
        </w:tc>
        <w:tc>
          <w:tcPr>
            <w:tcW w:w="294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bCs/>
                <w:color w:val="000000" w:themeColor="text1"/>
                <w:kern w:val="0"/>
                <w:sz w:val="22"/>
                <w14:textFill>
                  <w14:solidFill>
                    <w14:schemeClr w14:val="tx1"/>
                  </w14:solidFill>
                </w14:textFill>
              </w:rPr>
            </w:pPr>
            <w:r>
              <w:rPr>
                <w:rFonts w:hint="eastAsia" w:ascii="黑体" w:hAnsi="黑体" w:eastAsia="黑体" w:cs="宋体"/>
                <w:bCs/>
                <w:color w:val="000000" w:themeColor="text1"/>
                <w:kern w:val="0"/>
                <w:sz w:val="22"/>
                <w14:textFill>
                  <w14:solidFill>
                    <w14:schemeClr w14:val="tx1"/>
                  </w14:solidFill>
                </w14:textFill>
              </w:rPr>
              <w:t>抽查依据</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bCs/>
                <w:color w:val="000000" w:themeColor="text1"/>
                <w:kern w:val="0"/>
                <w:sz w:val="22"/>
                <w14:textFill>
                  <w14:solidFill>
                    <w14:schemeClr w14:val="tx1"/>
                  </w14:solidFill>
                </w14:textFill>
              </w:rPr>
            </w:pPr>
            <w:r>
              <w:rPr>
                <w:rFonts w:hint="eastAsia" w:ascii="黑体" w:hAnsi="黑体" w:eastAsia="黑体" w:cs="宋体"/>
                <w:bCs/>
                <w:color w:val="000000" w:themeColor="text1"/>
                <w:kern w:val="0"/>
                <w:sz w:val="22"/>
                <w14:textFill>
                  <w14:solidFill>
                    <w14:schemeClr w14:val="tx1"/>
                  </w14:solidFill>
                </w14:textFill>
              </w:rPr>
              <w:t>抽查</w:t>
            </w:r>
          </w:p>
          <w:p>
            <w:pPr>
              <w:widowControl/>
              <w:jc w:val="center"/>
              <w:rPr>
                <w:rFonts w:ascii="黑体" w:hAnsi="黑体" w:eastAsia="黑体" w:cs="宋体"/>
                <w:bCs/>
                <w:color w:val="000000" w:themeColor="text1"/>
                <w:kern w:val="0"/>
                <w:sz w:val="22"/>
                <w14:textFill>
                  <w14:solidFill>
                    <w14:schemeClr w14:val="tx1"/>
                  </w14:solidFill>
                </w14:textFill>
              </w:rPr>
            </w:pPr>
            <w:r>
              <w:rPr>
                <w:rFonts w:hint="eastAsia" w:ascii="黑体" w:hAnsi="黑体" w:eastAsia="黑体" w:cs="宋体"/>
                <w:bCs/>
                <w:color w:val="000000" w:themeColor="text1"/>
                <w:kern w:val="0"/>
                <w:sz w:val="22"/>
                <w14:textFill>
                  <w14:solidFill>
                    <w14:schemeClr w14:val="tx1"/>
                  </w14:solidFill>
                </w14:textFill>
              </w:rPr>
              <w:t>主体</w:t>
            </w:r>
          </w:p>
        </w:tc>
        <w:tc>
          <w:tcPr>
            <w:tcW w:w="7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bCs/>
                <w:color w:val="000000" w:themeColor="text1"/>
                <w:kern w:val="0"/>
                <w:sz w:val="22"/>
                <w14:textFill>
                  <w14:solidFill>
                    <w14:schemeClr w14:val="tx1"/>
                  </w14:solidFill>
                </w14:textFill>
              </w:rPr>
            </w:pPr>
            <w:r>
              <w:rPr>
                <w:rFonts w:hint="eastAsia" w:ascii="黑体" w:hAnsi="黑体" w:eastAsia="黑体" w:cs="宋体"/>
                <w:bCs/>
                <w:color w:val="000000" w:themeColor="text1"/>
                <w:kern w:val="0"/>
                <w:sz w:val="22"/>
                <w14:textFill>
                  <w14:solidFill>
                    <w14:schemeClr w14:val="tx1"/>
                  </w14:solidFill>
                </w14:textFill>
              </w:rPr>
              <w:t>抽查</w:t>
            </w:r>
          </w:p>
          <w:p>
            <w:pPr>
              <w:widowControl/>
              <w:jc w:val="center"/>
              <w:rPr>
                <w:rFonts w:ascii="黑体" w:hAnsi="黑体" w:eastAsia="黑体" w:cs="宋体"/>
                <w:bCs/>
                <w:color w:val="000000" w:themeColor="text1"/>
                <w:kern w:val="0"/>
                <w:sz w:val="22"/>
                <w14:textFill>
                  <w14:solidFill>
                    <w14:schemeClr w14:val="tx1"/>
                  </w14:solidFill>
                </w14:textFill>
              </w:rPr>
            </w:pPr>
            <w:r>
              <w:rPr>
                <w:rFonts w:hint="eastAsia" w:ascii="黑体" w:hAnsi="黑体" w:eastAsia="黑体" w:cs="宋体"/>
                <w:bCs/>
                <w:color w:val="000000" w:themeColor="text1"/>
                <w:kern w:val="0"/>
                <w:sz w:val="22"/>
                <w14:textFill>
                  <w14:solidFill>
                    <w14:schemeClr w14:val="tx1"/>
                  </w14:solidFill>
                </w14:textFill>
              </w:rPr>
              <w:t>对象</w:t>
            </w: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bCs/>
                <w:color w:val="000000" w:themeColor="text1"/>
                <w:kern w:val="0"/>
                <w:sz w:val="22"/>
                <w14:textFill>
                  <w14:solidFill>
                    <w14:schemeClr w14:val="tx1"/>
                  </w14:solidFill>
                </w14:textFill>
              </w:rPr>
            </w:pPr>
            <w:r>
              <w:rPr>
                <w:rFonts w:hint="eastAsia" w:ascii="黑体" w:hAnsi="黑体" w:eastAsia="黑体" w:cs="宋体"/>
                <w:bCs/>
                <w:color w:val="000000" w:themeColor="text1"/>
                <w:kern w:val="0"/>
                <w:sz w:val="22"/>
                <w14:textFill>
                  <w14:solidFill>
                    <w14:schemeClr w14:val="tx1"/>
                  </w14:solidFill>
                </w14:textFill>
              </w:rPr>
              <w:t>抽查</w:t>
            </w:r>
          </w:p>
          <w:p>
            <w:pPr>
              <w:widowControl/>
              <w:jc w:val="center"/>
              <w:rPr>
                <w:rFonts w:ascii="黑体" w:hAnsi="黑体" w:eastAsia="黑体" w:cs="宋体"/>
                <w:bCs/>
                <w:color w:val="000000" w:themeColor="text1"/>
                <w:kern w:val="0"/>
                <w:sz w:val="22"/>
                <w14:textFill>
                  <w14:solidFill>
                    <w14:schemeClr w14:val="tx1"/>
                  </w14:solidFill>
                </w14:textFill>
              </w:rPr>
            </w:pPr>
            <w:r>
              <w:rPr>
                <w:rFonts w:hint="eastAsia" w:ascii="黑体" w:hAnsi="黑体" w:eastAsia="黑体" w:cs="宋体"/>
                <w:bCs/>
                <w:color w:val="000000" w:themeColor="text1"/>
                <w:kern w:val="0"/>
                <w:sz w:val="22"/>
                <w14:textFill>
                  <w14:solidFill>
                    <w14:schemeClr w14:val="tx1"/>
                  </w14:solidFill>
                </w14:textFill>
              </w:rPr>
              <w:t>比例</w:t>
            </w:r>
          </w:p>
          <w:p>
            <w:pPr>
              <w:widowControl/>
              <w:jc w:val="center"/>
              <w:rPr>
                <w:rFonts w:ascii="黑体" w:hAnsi="黑体" w:eastAsia="黑体" w:cs="宋体"/>
                <w:bCs/>
                <w:color w:val="000000" w:themeColor="text1"/>
                <w:kern w:val="0"/>
                <w:sz w:val="18"/>
                <w:szCs w:val="18"/>
                <w14:textFill>
                  <w14:solidFill>
                    <w14:schemeClr w14:val="tx1"/>
                  </w14:solidFill>
                </w14:textFill>
              </w:rPr>
            </w:pPr>
            <w:r>
              <w:rPr>
                <w:rFonts w:hint="eastAsia" w:ascii="黑体" w:hAnsi="黑体" w:eastAsia="黑体" w:cs="宋体"/>
                <w:bCs/>
                <w:color w:val="000000" w:themeColor="text1"/>
                <w:kern w:val="0"/>
                <w:sz w:val="18"/>
                <w:szCs w:val="18"/>
                <w14:textFill>
                  <w14:solidFill>
                    <w14:schemeClr w14:val="tx1"/>
                  </w14:solidFill>
                </w14:textFill>
              </w:rPr>
              <w:t>（含国家抽查）</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bCs/>
                <w:color w:val="000000" w:themeColor="text1"/>
                <w:kern w:val="0"/>
                <w:sz w:val="22"/>
                <w14:textFill>
                  <w14:solidFill>
                    <w14:schemeClr w14:val="tx1"/>
                  </w14:solidFill>
                </w14:textFill>
              </w:rPr>
            </w:pPr>
            <w:r>
              <w:rPr>
                <w:rFonts w:hint="eastAsia" w:ascii="黑体" w:hAnsi="黑体" w:eastAsia="黑体" w:cs="宋体"/>
                <w:bCs/>
                <w:color w:val="000000" w:themeColor="text1"/>
                <w:kern w:val="0"/>
                <w:sz w:val="22"/>
                <w14:textFill>
                  <w14:solidFill>
                    <w14:schemeClr w14:val="tx1"/>
                  </w14:solidFill>
                </w14:textFill>
              </w:rPr>
              <w:t>抽查</w:t>
            </w:r>
          </w:p>
          <w:p>
            <w:pPr>
              <w:widowControl/>
              <w:jc w:val="center"/>
              <w:rPr>
                <w:rFonts w:ascii="黑体" w:hAnsi="黑体" w:eastAsia="黑体" w:cs="宋体"/>
                <w:bCs/>
                <w:color w:val="000000" w:themeColor="text1"/>
                <w:kern w:val="0"/>
                <w:sz w:val="22"/>
                <w14:textFill>
                  <w14:solidFill>
                    <w14:schemeClr w14:val="tx1"/>
                  </w14:solidFill>
                </w14:textFill>
              </w:rPr>
            </w:pPr>
            <w:r>
              <w:rPr>
                <w:rFonts w:hint="eastAsia" w:ascii="黑体" w:hAnsi="黑体" w:eastAsia="黑体" w:cs="宋体"/>
                <w:bCs/>
                <w:color w:val="000000" w:themeColor="text1"/>
                <w:kern w:val="0"/>
                <w:sz w:val="22"/>
                <w14:textFill>
                  <w14:solidFill>
                    <w14:schemeClr w14:val="tx1"/>
                  </w14:solidFill>
                </w14:textFill>
              </w:rPr>
              <w:t>频次</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bCs/>
                <w:color w:val="000000" w:themeColor="text1"/>
                <w:kern w:val="0"/>
                <w:sz w:val="22"/>
                <w14:textFill>
                  <w14:solidFill>
                    <w14:schemeClr w14:val="tx1"/>
                  </w14:solidFill>
                </w14:textFill>
              </w:rPr>
            </w:pPr>
            <w:r>
              <w:rPr>
                <w:rFonts w:hint="eastAsia" w:ascii="黑体" w:hAnsi="黑体" w:eastAsia="黑体" w:cs="宋体"/>
                <w:bCs/>
                <w:color w:val="000000" w:themeColor="text1"/>
                <w:kern w:val="0"/>
                <w:sz w:val="22"/>
                <w14:textFill>
                  <w14:solidFill>
                    <w14:schemeClr w14:val="tx1"/>
                  </w14:solidFill>
                </w14:textFill>
              </w:rPr>
              <w:t>抽查</w:t>
            </w:r>
          </w:p>
          <w:p>
            <w:pPr>
              <w:widowControl/>
              <w:jc w:val="center"/>
              <w:rPr>
                <w:rFonts w:ascii="黑体" w:hAnsi="黑体" w:eastAsia="黑体" w:cs="宋体"/>
                <w:bCs/>
                <w:color w:val="000000" w:themeColor="text1"/>
                <w:kern w:val="0"/>
                <w:sz w:val="22"/>
                <w14:textFill>
                  <w14:solidFill>
                    <w14:schemeClr w14:val="tx1"/>
                  </w14:solidFill>
                </w14:textFill>
              </w:rPr>
            </w:pPr>
            <w:r>
              <w:rPr>
                <w:rFonts w:hint="eastAsia" w:ascii="黑体" w:hAnsi="黑体" w:eastAsia="黑体" w:cs="宋体"/>
                <w:bCs/>
                <w:color w:val="000000" w:themeColor="text1"/>
                <w:kern w:val="0"/>
                <w:sz w:val="22"/>
                <w14:textFill>
                  <w14:solidFill>
                    <w14:schemeClr w14:val="tx1"/>
                  </w14:solidFill>
                </w14:textFill>
              </w:rPr>
              <w:t>方式</w:t>
            </w:r>
          </w:p>
        </w:tc>
        <w:tc>
          <w:tcPr>
            <w:tcW w:w="308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bCs/>
                <w:color w:val="000000" w:themeColor="text1"/>
                <w:kern w:val="0"/>
                <w:sz w:val="22"/>
                <w14:textFill>
                  <w14:solidFill>
                    <w14:schemeClr w14:val="tx1"/>
                  </w14:solidFill>
                </w14:textFill>
              </w:rPr>
            </w:pPr>
            <w:r>
              <w:rPr>
                <w:rFonts w:hint="eastAsia" w:ascii="黑体" w:hAnsi="黑体" w:eastAsia="黑体" w:cs="宋体"/>
                <w:bCs/>
                <w:color w:val="000000" w:themeColor="text1"/>
                <w:kern w:val="0"/>
                <w:sz w:val="22"/>
                <w14:textFill>
                  <w14:solidFill>
                    <w14:schemeClr w14:val="tx1"/>
                  </w14:solidFill>
                </w14:textFill>
              </w:rPr>
              <w:t>抽查内容及要求</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黑体" w:eastAsia="黑体" w:cs="宋体"/>
                <w:bCs/>
                <w:color w:val="000000" w:themeColor="text1"/>
                <w:kern w:val="0"/>
                <w:sz w:val="22"/>
                <w14:textFill>
                  <w14:solidFill>
                    <w14:schemeClr w14:val="tx1"/>
                  </w14:solidFill>
                </w14:textFill>
              </w:rPr>
            </w:pPr>
            <w:r>
              <w:rPr>
                <w:rFonts w:hint="eastAsia" w:ascii="黑体" w:hAnsi="黑体" w:eastAsia="黑体" w:cs="宋体"/>
                <w:bCs/>
                <w:color w:val="000000" w:themeColor="text1"/>
                <w:kern w:val="0"/>
                <w:sz w:val="22"/>
                <w14:textFill>
                  <w14:solidFill>
                    <w14:schemeClr w14:val="tx1"/>
                  </w14:solidFill>
                </w14:textFill>
              </w:rPr>
              <w:t>备注</w:t>
            </w:r>
          </w:p>
        </w:tc>
      </w:tr>
      <w:tr>
        <w:tblPrEx>
          <w:tblLayout w:type="fixed"/>
          <w:tblCellMar>
            <w:top w:w="15" w:type="dxa"/>
            <w:left w:w="108" w:type="dxa"/>
            <w:bottom w:w="15" w:type="dxa"/>
            <w:right w:w="108" w:type="dxa"/>
          </w:tblCellMar>
        </w:tblPrEx>
        <w:trPr>
          <w:trHeight w:val="2334" w:hRule="atLeast"/>
          <w:jc w:val="center"/>
        </w:trPr>
        <w:tc>
          <w:tcPr>
            <w:tcW w:w="588" w:type="dxa"/>
            <w:tcBorders>
              <w:top w:val="single" w:color="000000" w:sz="4" w:space="0"/>
              <w:left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公共场所（除游泳池）监督检查</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一般</w:t>
            </w:r>
          </w:p>
        </w:tc>
        <w:tc>
          <w:tcPr>
            <w:tcW w:w="2949"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1.《中华人民共和国传染病防治法》</w:t>
            </w:r>
            <w:r>
              <w:rPr>
                <w:rFonts w:ascii="宋体" w:hAnsi="宋体" w:cs="宋体"/>
                <w:color w:val="000000" w:themeColor="text1"/>
                <w:kern w:val="0"/>
                <w:sz w:val="20"/>
                <w14:textFill>
                  <w14:solidFill>
                    <w14:schemeClr w14:val="tx1"/>
                  </w14:solidFill>
                </w14:textFill>
              </w:rPr>
              <w:br w:type="textWrapping"/>
            </w:r>
            <w:r>
              <w:rPr>
                <w:rFonts w:ascii="宋体" w:hAnsi="宋体" w:cs="宋体"/>
                <w:color w:val="000000" w:themeColor="text1"/>
                <w:kern w:val="0"/>
                <w:sz w:val="20"/>
                <w14:textFill>
                  <w14:solidFill>
                    <w14:schemeClr w14:val="tx1"/>
                  </w14:solidFill>
                </w14:textFill>
              </w:rPr>
              <w:t>2.《艾滋病防治条例》</w:t>
            </w:r>
            <w:r>
              <w:rPr>
                <w:rFonts w:ascii="宋体" w:hAnsi="宋体" w:cs="宋体"/>
                <w:color w:val="000000" w:themeColor="text1"/>
                <w:kern w:val="0"/>
                <w:sz w:val="20"/>
                <w14:textFill>
                  <w14:solidFill>
                    <w14:schemeClr w14:val="tx1"/>
                  </w14:solidFill>
                </w14:textFill>
              </w:rPr>
              <w:br w:type="textWrapping"/>
            </w:r>
            <w:r>
              <w:rPr>
                <w:rFonts w:ascii="宋体" w:hAnsi="宋体" w:cs="宋体"/>
                <w:color w:val="000000" w:themeColor="text1"/>
                <w:kern w:val="0"/>
                <w:sz w:val="20"/>
                <w14:textFill>
                  <w14:solidFill>
                    <w14:schemeClr w14:val="tx1"/>
                  </w14:solidFill>
                </w14:textFill>
              </w:rPr>
              <w:t>3.《公共场所卫生管理条例》</w:t>
            </w:r>
            <w:r>
              <w:rPr>
                <w:rFonts w:ascii="宋体" w:hAnsi="宋体" w:cs="宋体"/>
                <w:color w:val="000000" w:themeColor="text1"/>
                <w:kern w:val="0"/>
                <w:sz w:val="20"/>
                <w14:textFill>
                  <w14:solidFill>
                    <w14:schemeClr w14:val="tx1"/>
                  </w14:solidFill>
                </w14:textFill>
              </w:rPr>
              <w:br w:type="textWrapping"/>
            </w:r>
            <w:r>
              <w:rPr>
                <w:rFonts w:ascii="宋体" w:hAnsi="宋体" w:cs="宋体"/>
                <w:color w:val="000000" w:themeColor="text1"/>
                <w:kern w:val="0"/>
                <w:sz w:val="20"/>
                <w14:textFill>
                  <w14:solidFill>
                    <w14:schemeClr w14:val="tx1"/>
                  </w14:solidFill>
                </w14:textFill>
              </w:rPr>
              <w:t>4.《公共场所卫生管理条例实施细则》</w:t>
            </w:r>
            <w:r>
              <w:rPr>
                <w:rFonts w:ascii="宋体" w:hAnsi="宋体" w:cs="宋体"/>
                <w:color w:val="000000" w:themeColor="text1"/>
                <w:kern w:val="0"/>
                <w:sz w:val="20"/>
                <w14:textFill>
                  <w14:solidFill>
                    <w14:schemeClr w14:val="tx1"/>
                  </w14:solidFill>
                </w14:textFill>
              </w:rPr>
              <w:br w:type="textWrapping"/>
            </w:r>
            <w:r>
              <w:rPr>
                <w:rFonts w:ascii="宋体" w:hAnsi="宋体" w:cs="宋体"/>
                <w:color w:val="000000" w:themeColor="text1"/>
                <w:kern w:val="0"/>
                <w:sz w:val="20"/>
                <w14:textFill>
                  <w14:solidFill>
                    <w14:schemeClr w14:val="tx1"/>
                  </w14:solidFill>
                </w14:textFill>
              </w:rPr>
              <w:t>5.《浙江省爱国卫生促进条例》</w:t>
            </w:r>
            <w:r>
              <w:rPr>
                <w:rFonts w:ascii="宋体" w:hAnsi="宋体" w:cs="宋体"/>
                <w:color w:val="000000" w:themeColor="text1"/>
                <w:kern w:val="0"/>
                <w:sz w:val="20"/>
                <w14:textFill>
                  <w14:solidFill>
                    <w14:schemeClr w14:val="tx1"/>
                  </w14:solidFill>
                </w14:textFill>
              </w:rPr>
              <w:br w:type="textWrapping"/>
            </w:r>
            <w:r>
              <w:rPr>
                <w:rFonts w:ascii="宋体" w:hAnsi="宋体" w:cs="宋体"/>
                <w:color w:val="000000" w:themeColor="text1"/>
                <w:kern w:val="0"/>
                <w:sz w:val="20"/>
                <w14:textFill>
                  <w14:solidFill>
                    <w14:schemeClr w14:val="tx1"/>
                  </w14:solidFill>
                </w14:textFill>
              </w:rPr>
              <w:t>6.《浙江省艾滋病防治条例》</w:t>
            </w:r>
            <w:r>
              <w:rPr>
                <w:rFonts w:ascii="宋体" w:hAnsi="宋体" w:cs="宋体"/>
                <w:color w:val="000000" w:themeColor="text1"/>
                <w:kern w:val="0"/>
                <w:sz w:val="20"/>
                <w14:textFill>
                  <w14:solidFill>
                    <w14:schemeClr w14:val="tx1"/>
                  </w14:solidFill>
                </w14:textFill>
              </w:rPr>
              <w:br w:type="textWrapping"/>
            </w:r>
            <w:r>
              <w:rPr>
                <w:rFonts w:ascii="宋体" w:hAnsi="宋体" w:cs="宋体"/>
                <w:color w:val="000000" w:themeColor="text1"/>
                <w:kern w:val="0"/>
                <w:sz w:val="20"/>
                <w14:textFill>
                  <w14:solidFill>
                    <w14:schemeClr w14:val="tx1"/>
                  </w14:solidFill>
                </w14:textFill>
              </w:rPr>
              <w:t>7.《浙江省游泳场所管理办法》</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县级卫生健康行政部门</w:t>
            </w:r>
          </w:p>
        </w:tc>
        <w:tc>
          <w:tcPr>
            <w:tcW w:w="7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公共场所经营单位</w:t>
            </w: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30</w:t>
            </w:r>
            <w:r>
              <w:rPr>
                <w:rFonts w:ascii="宋体" w:hAnsi="宋体" w:cs="宋体"/>
                <w:color w:val="000000" w:themeColor="text1"/>
                <w:kern w:val="0"/>
                <w:sz w:val="20"/>
                <w14:textFill>
                  <w14:solidFill>
                    <w14:schemeClr w14:val="tx1"/>
                  </w14:solidFill>
                </w14:textFill>
              </w:rPr>
              <w:t>%</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抽查比例内一年</w:t>
            </w:r>
            <w:r>
              <w:rPr>
                <w:rFonts w:ascii="宋体" w:hAnsi="宋体" w:cs="宋体"/>
                <w:color w:val="000000" w:themeColor="text1"/>
                <w:kern w:val="0"/>
                <w:sz w:val="20"/>
                <w14:textFill>
                  <w14:solidFill>
                    <w14:schemeClr w14:val="tx1"/>
                  </w14:solidFill>
                </w14:textFill>
              </w:rPr>
              <w:t>至少抽两次</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书面检查</w:t>
            </w:r>
          </w:p>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实地核查</w:t>
            </w:r>
          </w:p>
        </w:tc>
        <w:tc>
          <w:tcPr>
            <w:tcW w:w="308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抽查内容：卫生许可、从业人员、顾客用品用具、病媒生物防治、卫生设施、卫生质量、卫生管理制度档案等。抽查要求：具体按照相关法律法规、卫生标准规范的要求内容。</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抽查主体包括有直接管理单位的市级卫生健康行政部门，下同。</w:t>
            </w:r>
          </w:p>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4年至少</w:t>
            </w:r>
            <w:r>
              <w:rPr>
                <w:rFonts w:ascii="宋体" w:hAnsi="宋体" w:cs="宋体"/>
                <w:color w:val="000000" w:themeColor="text1"/>
                <w:kern w:val="0"/>
                <w:sz w:val="20"/>
                <w14:textFill>
                  <w14:solidFill>
                    <w14:schemeClr w14:val="tx1"/>
                  </w14:solidFill>
                </w14:textFill>
              </w:rPr>
              <w:t>覆盖</w:t>
            </w:r>
            <w:r>
              <w:rPr>
                <w:rFonts w:hint="eastAsia" w:ascii="宋体" w:hAnsi="宋体" w:cs="宋体"/>
                <w:color w:val="000000" w:themeColor="text1"/>
                <w:kern w:val="0"/>
                <w:sz w:val="20"/>
                <w14:textFill>
                  <w14:solidFill>
                    <w14:schemeClr w14:val="tx1"/>
                  </w14:solidFill>
                </w14:textFill>
              </w:rPr>
              <w:t>一次</w:t>
            </w:r>
          </w:p>
        </w:tc>
      </w:tr>
      <w:tr>
        <w:tblPrEx>
          <w:tblLayout w:type="fixed"/>
          <w:tblCellMar>
            <w:top w:w="15" w:type="dxa"/>
            <w:left w:w="108" w:type="dxa"/>
            <w:bottom w:w="15" w:type="dxa"/>
            <w:right w:w="108" w:type="dxa"/>
          </w:tblCellMar>
        </w:tblPrEx>
        <w:trPr>
          <w:trHeight w:val="909" w:hRule="atLeast"/>
          <w:jc w:val="center"/>
        </w:trPr>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2</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游泳场所监督检查</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一般</w:t>
            </w:r>
          </w:p>
        </w:tc>
        <w:tc>
          <w:tcPr>
            <w:tcW w:w="2949"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1.《中华人民共和国传染病防治法》</w:t>
            </w:r>
            <w:r>
              <w:rPr>
                <w:rFonts w:ascii="宋体" w:hAnsi="宋体" w:cs="宋体"/>
                <w:color w:val="000000" w:themeColor="text1"/>
                <w:kern w:val="0"/>
                <w:sz w:val="20"/>
                <w14:textFill>
                  <w14:solidFill>
                    <w14:schemeClr w14:val="tx1"/>
                  </w14:solidFill>
                </w14:textFill>
              </w:rPr>
              <w:br w:type="textWrapping"/>
            </w:r>
            <w:r>
              <w:rPr>
                <w:rFonts w:ascii="宋体" w:hAnsi="宋体" w:cs="宋体"/>
                <w:color w:val="000000" w:themeColor="text1"/>
                <w:kern w:val="0"/>
                <w:sz w:val="20"/>
                <w14:textFill>
                  <w14:solidFill>
                    <w14:schemeClr w14:val="tx1"/>
                  </w14:solidFill>
                </w14:textFill>
              </w:rPr>
              <w:t>2.《公共场所卫生管理条例》</w:t>
            </w:r>
            <w:r>
              <w:rPr>
                <w:rFonts w:ascii="宋体" w:hAnsi="宋体" w:cs="宋体"/>
                <w:color w:val="000000" w:themeColor="text1"/>
                <w:kern w:val="0"/>
                <w:sz w:val="20"/>
                <w14:textFill>
                  <w14:solidFill>
                    <w14:schemeClr w14:val="tx1"/>
                  </w14:solidFill>
                </w14:textFill>
              </w:rPr>
              <w:br w:type="textWrapping"/>
            </w:r>
            <w:r>
              <w:rPr>
                <w:rFonts w:hint="eastAsia" w:ascii="宋体" w:hAnsi="宋体" w:cs="宋体"/>
                <w:color w:val="000000" w:themeColor="text1"/>
                <w:kern w:val="0"/>
                <w:sz w:val="20"/>
                <w14:textFill>
                  <w14:solidFill>
                    <w14:schemeClr w14:val="tx1"/>
                  </w14:solidFill>
                </w14:textFill>
              </w:rPr>
              <w:t>3</w:t>
            </w:r>
            <w:r>
              <w:rPr>
                <w:rFonts w:ascii="宋体" w:hAnsi="宋体" w:cs="宋体"/>
                <w:color w:val="000000" w:themeColor="text1"/>
                <w:kern w:val="0"/>
                <w:sz w:val="20"/>
                <w14:textFill>
                  <w14:solidFill>
                    <w14:schemeClr w14:val="tx1"/>
                  </w14:solidFill>
                </w14:textFill>
              </w:rPr>
              <w:t>.《公共场所卫生管理条例实施细则》</w:t>
            </w:r>
            <w:r>
              <w:rPr>
                <w:rFonts w:ascii="宋体" w:hAnsi="宋体" w:cs="宋体"/>
                <w:color w:val="000000" w:themeColor="text1"/>
                <w:kern w:val="0"/>
                <w:sz w:val="20"/>
                <w14:textFill>
                  <w14:solidFill>
                    <w14:schemeClr w14:val="tx1"/>
                  </w14:solidFill>
                </w14:textFill>
              </w:rPr>
              <w:br w:type="textWrapping"/>
            </w:r>
            <w:r>
              <w:rPr>
                <w:rFonts w:hint="eastAsia" w:ascii="宋体" w:hAnsi="宋体" w:cs="宋体"/>
                <w:color w:val="000000" w:themeColor="text1"/>
                <w:kern w:val="0"/>
                <w:sz w:val="20"/>
                <w14:textFill>
                  <w14:solidFill>
                    <w14:schemeClr w14:val="tx1"/>
                  </w14:solidFill>
                </w14:textFill>
              </w:rPr>
              <w:t>4</w:t>
            </w:r>
            <w:r>
              <w:rPr>
                <w:rFonts w:ascii="宋体" w:hAnsi="宋体" w:cs="宋体"/>
                <w:color w:val="000000" w:themeColor="text1"/>
                <w:kern w:val="0"/>
                <w:sz w:val="20"/>
                <w14:textFill>
                  <w14:solidFill>
                    <w14:schemeClr w14:val="tx1"/>
                  </w14:solidFill>
                </w14:textFill>
              </w:rPr>
              <w:t>.《浙江省爱国卫生促进条例》</w:t>
            </w:r>
            <w:r>
              <w:rPr>
                <w:rFonts w:ascii="宋体" w:hAnsi="宋体" w:cs="宋体"/>
                <w:color w:val="000000" w:themeColor="text1"/>
                <w:kern w:val="0"/>
                <w:sz w:val="20"/>
                <w14:textFill>
                  <w14:solidFill>
                    <w14:schemeClr w14:val="tx1"/>
                  </w14:solidFill>
                </w14:textFill>
              </w:rPr>
              <w:br w:type="textWrapping"/>
            </w:r>
            <w:r>
              <w:rPr>
                <w:rFonts w:hint="eastAsia" w:ascii="宋体" w:hAnsi="宋体" w:cs="宋体"/>
                <w:color w:val="000000" w:themeColor="text1"/>
                <w:kern w:val="0"/>
                <w:sz w:val="20"/>
                <w14:textFill>
                  <w14:solidFill>
                    <w14:schemeClr w14:val="tx1"/>
                  </w14:solidFill>
                </w14:textFill>
              </w:rPr>
              <w:t>5</w:t>
            </w:r>
            <w:r>
              <w:rPr>
                <w:rFonts w:ascii="宋体" w:hAnsi="宋体" w:cs="宋体"/>
                <w:color w:val="000000" w:themeColor="text1"/>
                <w:kern w:val="0"/>
                <w:sz w:val="20"/>
                <w14:textFill>
                  <w14:solidFill>
                    <w14:schemeClr w14:val="tx1"/>
                  </w14:solidFill>
                </w14:textFill>
              </w:rPr>
              <w:t>.《浙江省游泳场所管理办法》</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县级卫生健康行政部门</w:t>
            </w:r>
          </w:p>
        </w:tc>
        <w:tc>
          <w:tcPr>
            <w:tcW w:w="74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游泳场所</w:t>
            </w:r>
            <w:r>
              <w:rPr>
                <w:rFonts w:hint="eastAsia" w:ascii="宋体" w:hAnsi="宋体" w:cs="宋体"/>
                <w:color w:val="000000" w:themeColor="text1"/>
                <w:kern w:val="0"/>
                <w:sz w:val="20"/>
                <w14:textFill>
                  <w14:solidFill>
                    <w14:schemeClr w14:val="tx1"/>
                  </w14:solidFill>
                </w14:textFill>
              </w:rPr>
              <w:t>经营单位</w:t>
            </w: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不设上限</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kern w:val="0"/>
                <w:sz w:val="20"/>
              </w:rPr>
              <w:t>数量少，</w:t>
            </w:r>
            <w:r>
              <w:rPr>
                <w:rFonts w:hint="eastAsia" w:ascii="宋体" w:hAnsi="宋体" w:cs="宋体"/>
                <w:color w:val="000000" w:themeColor="text1"/>
                <w:kern w:val="0"/>
                <w:sz w:val="20"/>
                <w14:textFill>
                  <w14:solidFill>
                    <w14:schemeClr w14:val="tx1"/>
                  </w14:solidFill>
                </w14:textFill>
              </w:rPr>
              <w:t>一年</w:t>
            </w:r>
            <w:r>
              <w:rPr>
                <w:rFonts w:hint="eastAsia" w:ascii="宋体" w:hAnsi="宋体" w:cs="宋体"/>
                <w:kern w:val="0"/>
                <w:sz w:val="20"/>
              </w:rPr>
              <w:t>抽1次</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书面检查</w:t>
            </w:r>
          </w:p>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实地核查</w:t>
            </w:r>
          </w:p>
        </w:tc>
        <w:tc>
          <w:tcPr>
            <w:tcW w:w="308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抽查内容：卫生许可、从业人员、顾客用品用具、病媒生物防治、卫生设施、卫生质量、卫生管理制度档案等。抽查要求：具体按照相关法律法规、卫生标准规范的要求内容。</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14:textFill>
                  <w14:solidFill>
                    <w14:schemeClr w14:val="tx1"/>
                  </w14:solidFill>
                </w14:textFill>
              </w:rPr>
            </w:pPr>
          </w:p>
        </w:tc>
      </w:tr>
      <w:tr>
        <w:tblPrEx>
          <w:tblLayout w:type="fixed"/>
          <w:tblCellMar>
            <w:top w:w="15" w:type="dxa"/>
            <w:left w:w="108" w:type="dxa"/>
            <w:bottom w:w="15" w:type="dxa"/>
            <w:right w:w="108" w:type="dxa"/>
          </w:tblCellMar>
        </w:tblPrEx>
        <w:trPr>
          <w:trHeight w:val="909" w:hRule="atLeast"/>
          <w:jc w:val="center"/>
        </w:trPr>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3</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集中式供水单位卫生监督检查</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一般</w:t>
            </w:r>
          </w:p>
        </w:tc>
        <w:tc>
          <w:tcPr>
            <w:tcW w:w="29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《传染病防治法》《生活饮用水监督管理办法》</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县级卫生健康行政部门</w:t>
            </w:r>
          </w:p>
        </w:tc>
        <w:tc>
          <w:tcPr>
            <w:tcW w:w="74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集中式供水单位</w:t>
            </w: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不设上限</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数量少，一年抽1次</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实地核查</w:t>
            </w:r>
          </w:p>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书面检查</w:t>
            </w:r>
          </w:p>
        </w:tc>
        <w:tc>
          <w:tcPr>
            <w:tcW w:w="308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抽查内容：卫生许可、从业人员、水质净化消毒设施设备、水质检验、水质质量、卫生管理等。抽查要求：具体按照相关法律法规、卫生标准规范的要求内容。</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14:textFill>
                  <w14:solidFill>
                    <w14:schemeClr w14:val="tx1"/>
                  </w14:solidFill>
                </w14:textFill>
              </w:rPr>
            </w:pPr>
          </w:p>
        </w:tc>
      </w:tr>
      <w:tr>
        <w:tblPrEx>
          <w:tblLayout w:type="fixed"/>
          <w:tblCellMar>
            <w:top w:w="15" w:type="dxa"/>
            <w:left w:w="108" w:type="dxa"/>
            <w:bottom w:w="15" w:type="dxa"/>
            <w:right w:w="108" w:type="dxa"/>
          </w:tblCellMar>
        </w:tblPrEx>
        <w:trPr>
          <w:trHeight w:val="909" w:hRule="atLeast"/>
          <w:jc w:val="center"/>
        </w:trPr>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4</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二次供水单位卫生监督检查</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一般</w:t>
            </w:r>
          </w:p>
        </w:tc>
        <w:tc>
          <w:tcPr>
            <w:tcW w:w="29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《传染病防治法》《生活饮用水监督管理办法》《二次供水设施卫生规范》</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县级卫生健康行政部门</w:t>
            </w:r>
          </w:p>
        </w:tc>
        <w:tc>
          <w:tcPr>
            <w:tcW w:w="74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二次供水单位</w:t>
            </w: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10家（不足10家全部抽）</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数量少，一年抽1次</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实地核查</w:t>
            </w:r>
          </w:p>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书面检查</w:t>
            </w:r>
          </w:p>
        </w:tc>
        <w:tc>
          <w:tcPr>
            <w:tcW w:w="308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抽查内容：卫生许可、从业人员、水质消毒设施设备、水质检验、水质质量、卫生管理等。抽查要求：具体按照相关法律法规、卫生标准规范的要求内容。</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14:textFill>
                  <w14:solidFill>
                    <w14:schemeClr w14:val="tx1"/>
                  </w14:solidFill>
                </w14:textFill>
              </w:rPr>
            </w:pPr>
          </w:p>
        </w:tc>
      </w:tr>
      <w:tr>
        <w:tblPrEx>
          <w:tblLayout w:type="fixed"/>
          <w:tblCellMar>
            <w:top w:w="15" w:type="dxa"/>
            <w:left w:w="108" w:type="dxa"/>
            <w:bottom w:w="15" w:type="dxa"/>
            <w:right w:w="108" w:type="dxa"/>
          </w:tblCellMar>
        </w:tblPrEx>
        <w:trPr>
          <w:trHeight w:val="909" w:hRule="atLeast"/>
          <w:jc w:val="center"/>
        </w:trPr>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5</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餐饮具集中消毒服务单位</w:t>
            </w:r>
            <w:r>
              <w:rPr>
                <w:rFonts w:ascii="宋体" w:hAnsi="宋体" w:cs="宋体"/>
                <w:color w:val="000000" w:themeColor="text1"/>
                <w:kern w:val="0"/>
                <w:sz w:val="20"/>
                <w14:textFill>
                  <w14:solidFill>
                    <w14:schemeClr w14:val="tx1"/>
                  </w14:solidFill>
                </w14:textFill>
              </w:rPr>
              <w:t>监督检查</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一般</w:t>
            </w:r>
          </w:p>
        </w:tc>
        <w:tc>
          <w:tcPr>
            <w:tcW w:w="294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rPr>
                <w:rFonts w:ascii="宋体" w:hAnsi="宋体" w:cs="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《中华人民共和国</w:t>
            </w:r>
            <w:r>
              <w:rPr>
                <w:rFonts w:hint="eastAsia" w:ascii="宋体" w:hAnsi="宋体" w:cs="宋体"/>
                <w:color w:val="000000" w:themeColor="text1"/>
                <w:kern w:val="0"/>
                <w:sz w:val="20"/>
                <w14:textFill>
                  <w14:solidFill>
                    <w14:schemeClr w14:val="tx1"/>
                  </w14:solidFill>
                </w14:textFill>
              </w:rPr>
              <w:t>食品安全法</w:t>
            </w:r>
            <w:r>
              <w:rPr>
                <w:rFonts w:ascii="宋体" w:hAnsi="宋体" w:cs="宋体"/>
                <w:color w:val="000000" w:themeColor="text1"/>
                <w:kern w:val="0"/>
                <w:sz w:val="20"/>
                <w14:textFill>
                  <w14:solidFill>
                    <w14:schemeClr w14:val="tx1"/>
                  </w14:solidFill>
                </w14:textFill>
              </w:rPr>
              <w:t>》</w:t>
            </w:r>
          </w:p>
          <w:p>
            <w:pPr>
              <w:widowControl/>
              <w:numPr>
                <w:ilvl w:val="0"/>
                <w:numId w:val="1"/>
              </w:num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《消毒管理办法》</w:t>
            </w:r>
          </w:p>
          <w:p>
            <w:pPr>
              <w:widowControl/>
              <w:rPr>
                <w:rFonts w:ascii="宋体" w:hAnsi="宋体" w:cs="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w:t>
            </w:r>
            <w:r>
              <w:rPr>
                <w:rFonts w:hint="eastAsia" w:ascii="宋体" w:hAnsi="宋体" w:cs="宋体"/>
                <w:color w:val="000000" w:themeColor="text1"/>
                <w:kern w:val="0"/>
                <w:sz w:val="20"/>
                <w14:textFill>
                  <w14:solidFill>
                    <w14:schemeClr w14:val="tx1"/>
                  </w14:solidFill>
                </w14:textFill>
              </w:rPr>
              <w:t>餐具、饮具集中消毒服务单位卫生监督工作规范</w:t>
            </w:r>
            <w:r>
              <w:rPr>
                <w:rFonts w:ascii="宋体" w:hAnsi="宋体" w:cs="宋体"/>
                <w:color w:val="000000" w:themeColor="text1"/>
                <w:kern w:val="0"/>
                <w:sz w:val="20"/>
                <w14:textFill>
                  <w14:solidFill>
                    <w14:schemeClr w14:val="tx1"/>
                  </w14:solidFill>
                </w14:textFill>
              </w:rPr>
              <w:t>》</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县级卫生健康行政部门</w:t>
            </w:r>
          </w:p>
        </w:tc>
        <w:tc>
          <w:tcPr>
            <w:tcW w:w="7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餐饮具集中消毒服务单位</w:t>
            </w: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不设上限</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kern w:val="0"/>
                <w:sz w:val="20"/>
              </w:rPr>
              <w:t>数量少，</w:t>
            </w:r>
            <w:r>
              <w:rPr>
                <w:rFonts w:hint="eastAsia" w:ascii="宋体" w:hAnsi="宋体" w:cs="宋体"/>
                <w:color w:val="000000" w:themeColor="text1"/>
                <w:kern w:val="0"/>
                <w:sz w:val="20"/>
                <w14:textFill>
                  <w14:solidFill>
                    <w14:schemeClr w14:val="tx1"/>
                  </w14:solidFill>
                </w14:textFill>
              </w:rPr>
              <w:t>一年</w:t>
            </w:r>
            <w:r>
              <w:rPr>
                <w:rFonts w:hint="eastAsia" w:ascii="宋体" w:hAnsi="宋体" w:cs="宋体"/>
                <w:kern w:val="0"/>
                <w:sz w:val="20"/>
              </w:rPr>
              <w:t>抽1次</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书面检查</w:t>
            </w:r>
          </w:p>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实地核查</w:t>
            </w:r>
          </w:p>
        </w:tc>
        <w:tc>
          <w:tcPr>
            <w:tcW w:w="308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抽查内容：工艺流程布局、清洗消毒设备设施、生产用水和使用的洗涤剂、从业人员、餐饮具出厂检验、餐饮具包装标识等。抽查要求：具体按照相关法律法规、卫生标准规范的要求内容。</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FF0000"/>
                <w:kern w:val="0"/>
                <w:sz w:val="20"/>
              </w:rPr>
            </w:pPr>
          </w:p>
        </w:tc>
      </w:tr>
      <w:tr>
        <w:tblPrEx>
          <w:tblLayout w:type="fixed"/>
          <w:tblCellMar>
            <w:top w:w="15" w:type="dxa"/>
            <w:left w:w="108" w:type="dxa"/>
            <w:bottom w:w="15" w:type="dxa"/>
            <w:right w:w="108" w:type="dxa"/>
          </w:tblCellMar>
        </w:tblPrEx>
        <w:trPr>
          <w:trHeight w:val="1490" w:hRule="atLeast"/>
          <w:jc w:val="center"/>
        </w:trPr>
        <w:tc>
          <w:tcPr>
            <w:tcW w:w="588" w:type="dxa"/>
            <w:tcBorders>
              <w:top w:val="single" w:color="000000" w:sz="4" w:space="0"/>
              <w:left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6</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病媒生物预防控制服务单位监督检查</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一般</w:t>
            </w:r>
          </w:p>
        </w:tc>
        <w:tc>
          <w:tcPr>
            <w:tcW w:w="2949"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1.《浙江省爱国卫生促进条例》</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县级卫生健康行政部门</w:t>
            </w:r>
          </w:p>
        </w:tc>
        <w:tc>
          <w:tcPr>
            <w:tcW w:w="7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病媒生物预防控制服务单位</w:t>
            </w: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35</w:t>
            </w:r>
            <w:r>
              <w:rPr>
                <w:rFonts w:ascii="宋体" w:hAnsi="宋体" w:cs="宋体"/>
                <w:color w:val="000000" w:themeColor="text1"/>
                <w:kern w:val="0"/>
                <w:sz w:val="20"/>
                <w14:textFill>
                  <w14:solidFill>
                    <w14:schemeClr w14:val="tx1"/>
                  </w14:solidFill>
                </w14:textFill>
              </w:rPr>
              <w:t>%</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kern w:val="0"/>
                <w:sz w:val="20"/>
              </w:rPr>
              <w:t>数量少，</w:t>
            </w:r>
            <w:r>
              <w:rPr>
                <w:rFonts w:hint="eastAsia" w:ascii="宋体" w:hAnsi="宋体" w:cs="宋体"/>
                <w:color w:val="000000" w:themeColor="text1"/>
                <w:kern w:val="0"/>
                <w:sz w:val="20"/>
                <w14:textFill>
                  <w14:solidFill>
                    <w14:schemeClr w14:val="tx1"/>
                  </w14:solidFill>
                </w14:textFill>
              </w:rPr>
              <w:t>一年</w:t>
            </w:r>
            <w:r>
              <w:rPr>
                <w:rFonts w:hint="eastAsia" w:ascii="宋体" w:hAnsi="宋体" w:cs="宋体"/>
                <w:kern w:val="0"/>
                <w:sz w:val="20"/>
              </w:rPr>
              <w:t>抽1次</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书面检查</w:t>
            </w:r>
          </w:p>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实地核查</w:t>
            </w:r>
          </w:p>
        </w:tc>
        <w:tc>
          <w:tcPr>
            <w:tcW w:w="308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抽查内容：单位备案手续办理情况和从业人员病媒生物预防控制培训情况。</w:t>
            </w:r>
          </w:p>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抽查要求：具体按照相关法律法规、卫生标准规范的要求内容</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四</w:t>
            </w:r>
            <w:r>
              <w:rPr>
                <w:rFonts w:ascii="宋体" w:hAnsi="宋体" w:cs="宋体"/>
                <w:color w:val="000000" w:themeColor="text1"/>
                <w:kern w:val="0"/>
                <w:sz w:val="20"/>
                <w14:textFill>
                  <w14:solidFill>
                    <w14:schemeClr w14:val="tx1"/>
                  </w14:solidFill>
                </w14:textFill>
              </w:rPr>
              <w:t>年</w:t>
            </w:r>
            <w:r>
              <w:rPr>
                <w:rFonts w:hint="eastAsia" w:ascii="宋体" w:hAnsi="宋体" w:cs="宋体"/>
                <w:color w:val="000000" w:themeColor="text1"/>
                <w:kern w:val="0"/>
                <w:sz w:val="20"/>
                <w14:textFill>
                  <w14:solidFill>
                    <w14:schemeClr w14:val="tx1"/>
                  </w14:solidFill>
                </w14:textFill>
              </w:rPr>
              <w:t>至少</w:t>
            </w:r>
            <w:r>
              <w:rPr>
                <w:rFonts w:ascii="宋体" w:hAnsi="宋体" w:cs="宋体"/>
                <w:color w:val="000000" w:themeColor="text1"/>
                <w:kern w:val="0"/>
                <w:sz w:val="20"/>
                <w14:textFill>
                  <w14:solidFill>
                    <w14:schemeClr w14:val="tx1"/>
                  </w14:solidFill>
                </w14:textFill>
              </w:rPr>
              <w:t>覆盖</w:t>
            </w:r>
            <w:r>
              <w:rPr>
                <w:rFonts w:hint="eastAsia" w:ascii="宋体" w:hAnsi="宋体" w:cs="宋体"/>
                <w:color w:val="000000" w:themeColor="text1"/>
                <w:kern w:val="0"/>
                <w:sz w:val="20"/>
                <w14:textFill>
                  <w14:solidFill>
                    <w14:schemeClr w14:val="tx1"/>
                  </w14:solidFill>
                </w14:textFill>
              </w:rPr>
              <w:t>一次</w:t>
            </w:r>
          </w:p>
        </w:tc>
      </w:tr>
      <w:tr>
        <w:tblPrEx>
          <w:tblLayout w:type="fixed"/>
          <w:tblCellMar>
            <w:top w:w="15" w:type="dxa"/>
            <w:left w:w="108" w:type="dxa"/>
            <w:bottom w:w="15" w:type="dxa"/>
            <w:right w:w="108" w:type="dxa"/>
          </w:tblCellMar>
        </w:tblPrEx>
        <w:trPr>
          <w:trHeight w:val="1843" w:hRule="atLeast"/>
          <w:jc w:val="center"/>
        </w:trPr>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7</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计划生育技术服务监督检查</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一般</w:t>
            </w:r>
          </w:p>
        </w:tc>
        <w:tc>
          <w:tcPr>
            <w:tcW w:w="2949"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《计划生育技术服务管理条例》、《计划生育技术服务管理条例实施细则》</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县级卫生健康行政部门</w:t>
            </w:r>
          </w:p>
        </w:tc>
        <w:tc>
          <w:tcPr>
            <w:tcW w:w="746"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计划生育技术服务机构</w:t>
            </w: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50%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kern w:val="0"/>
                <w:sz w:val="20"/>
              </w:rPr>
              <w:t>数量少，</w:t>
            </w:r>
            <w:r>
              <w:rPr>
                <w:rFonts w:hint="eastAsia" w:ascii="宋体" w:hAnsi="宋体" w:cs="宋体"/>
                <w:color w:val="000000" w:themeColor="text1"/>
                <w:kern w:val="0"/>
                <w:sz w:val="20"/>
                <w14:textFill>
                  <w14:solidFill>
                    <w14:schemeClr w14:val="tx1"/>
                  </w14:solidFill>
                </w14:textFill>
              </w:rPr>
              <w:t>一年</w:t>
            </w:r>
            <w:r>
              <w:rPr>
                <w:rFonts w:hint="eastAsia" w:ascii="宋体" w:hAnsi="宋体" w:cs="宋体"/>
                <w:kern w:val="0"/>
                <w:sz w:val="20"/>
              </w:rPr>
              <w:t>抽1次</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书面检查</w:t>
            </w:r>
          </w:p>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实地核查</w:t>
            </w:r>
          </w:p>
        </w:tc>
        <w:tc>
          <w:tcPr>
            <w:tcW w:w="3089"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抽查内容：机构执业许可，人员资格，服务项目，向农村实行计划生育的育龄夫妻提供避孕、节育技术服务违法收取费用，出具虚假证明文件、买卖、出借、出租或涂改等。</w:t>
            </w:r>
          </w:p>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抽查要求：具体按照相关法律法规、卫生标准规范的要求内容。</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四</w:t>
            </w:r>
            <w:r>
              <w:rPr>
                <w:rFonts w:ascii="宋体" w:hAnsi="宋体" w:cs="宋体"/>
                <w:color w:val="000000" w:themeColor="text1"/>
                <w:kern w:val="0"/>
                <w:sz w:val="20"/>
                <w14:textFill>
                  <w14:solidFill>
                    <w14:schemeClr w14:val="tx1"/>
                  </w14:solidFill>
                </w14:textFill>
              </w:rPr>
              <w:t>年</w:t>
            </w:r>
            <w:r>
              <w:rPr>
                <w:rFonts w:hint="eastAsia" w:ascii="宋体" w:hAnsi="宋体" w:cs="宋体"/>
                <w:color w:val="000000" w:themeColor="text1"/>
                <w:kern w:val="0"/>
                <w:sz w:val="20"/>
                <w14:textFill>
                  <w14:solidFill>
                    <w14:schemeClr w14:val="tx1"/>
                  </w14:solidFill>
                </w14:textFill>
              </w:rPr>
              <w:t>至少</w:t>
            </w:r>
            <w:r>
              <w:rPr>
                <w:rFonts w:ascii="宋体" w:hAnsi="宋体" w:cs="宋体"/>
                <w:color w:val="000000" w:themeColor="text1"/>
                <w:kern w:val="0"/>
                <w:sz w:val="20"/>
                <w14:textFill>
                  <w14:solidFill>
                    <w14:schemeClr w14:val="tx1"/>
                  </w14:solidFill>
                </w14:textFill>
              </w:rPr>
              <w:t>覆盖</w:t>
            </w:r>
            <w:r>
              <w:rPr>
                <w:rFonts w:hint="eastAsia" w:ascii="宋体" w:hAnsi="宋体" w:cs="宋体"/>
                <w:color w:val="000000" w:themeColor="text1"/>
                <w:kern w:val="0"/>
                <w:sz w:val="20"/>
                <w14:textFill>
                  <w14:solidFill>
                    <w14:schemeClr w14:val="tx1"/>
                  </w14:solidFill>
                </w14:textFill>
              </w:rPr>
              <w:t>一次</w:t>
            </w:r>
          </w:p>
        </w:tc>
      </w:tr>
      <w:tr>
        <w:tblPrEx>
          <w:tblLayout w:type="fixed"/>
          <w:tblCellMar>
            <w:top w:w="15" w:type="dxa"/>
            <w:left w:w="108" w:type="dxa"/>
            <w:bottom w:w="15" w:type="dxa"/>
            <w:right w:w="108" w:type="dxa"/>
          </w:tblCellMar>
        </w:tblPrEx>
        <w:trPr>
          <w:trHeight w:val="1795" w:hRule="atLeast"/>
          <w:jc w:val="center"/>
        </w:trPr>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8</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涉水产品生产企业检查</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一般</w:t>
            </w:r>
          </w:p>
        </w:tc>
        <w:tc>
          <w:tcPr>
            <w:tcW w:w="2949"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1.《中华人民共和国传染病防治法》2.《国务院对确需保留的行政审批项目设定行政许可的决定》3.《生活饮用水卫生监督管理办法》</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县级卫生健康行政部门</w:t>
            </w:r>
          </w:p>
        </w:tc>
        <w:tc>
          <w:tcPr>
            <w:tcW w:w="746"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涉水产品生产企业</w:t>
            </w:r>
          </w:p>
        </w:tc>
        <w:tc>
          <w:tcPr>
            <w:tcW w:w="948" w:type="dxa"/>
            <w:tcBorders>
              <w:top w:val="single" w:color="000000" w:sz="4" w:space="0"/>
              <w:left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35</w:t>
            </w:r>
            <w:r>
              <w:rPr>
                <w:rFonts w:ascii="宋体" w:hAnsi="宋体" w:cs="宋体"/>
                <w:color w:val="000000" w:themeColor="text1"/>
                <w:kern w:val="0"/>
                <w:sz w:val="20"/>
                <w14:textFill>
                  <w14:solidFill>
                    <w14:schemeClr w14:val="tx1"/>
                  </w14:solidFill>
                </w14:textFill>
              </w:rPr>
              <w:t>%</w:t>
            </w:r>
          </w:p>
        </w:tc>
        <w:tc>
          <w:tcPr>
            <w:tcW w:w="900" w:type="dxa"/>
            <w:tcBorders>
              <w:top w:val="single" w:color="000000" w:sz="4" w:space="0"/>
              <w:left w:val="single" w:color="000000" w:sz="4" w:space="0"/>
              <w:right w:val="single" w:color="000000" w:sz="4" w:space="0"/>
            </w:tcBorders>
            <w:vAlign w:val="center"/>
          </w:tcPr>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kern w:val="0"/>
                <w:sz w:val="20"/>
              </w:rPr>
              <w:t>数量少，</w:t>
            </w:r>
            <w:r>
              <w:rPr>
                <w:rFonts w:hint="eastAsia" w:ascii="宋体" w:hAnsi="宋体" w:cs="宋体"/>
                <w:color w:val="000000" w:themeColor="text1"/>
                <w:kern w:val="0"/>
                <w:sz w:val="20"/>
                <w14:textFill>
                  <w14:solidFill>
                    <w14:schemeClr w14:val="tx1"/>
                  </w14:solidFill>
                </w14:textFill>
              </w:rPr>
              <w:t>一年</w:t>
            </w:r>
            <w:r>
              <w:rPr>
                <w:rFonts w:hint="eastAsia" w:ascii="宋体" w:hAnsi="宋体" w:cs="宋体"/>
                <w:kern w:val="0"/>
                <w:sz w:val="20"/>
              </w:rPr>
              <w:t>抽1次</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实地核查</w:t>
            </w:r>
          </w:p>
        </w:tc>
        <w:tc>
          <w:tcPr>
            <w:tcW w:w="3089"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抽查内容：</w:t>
            </w:r>
            <w:r>
              <w:rPr>
                <w:rFonts w:ascii="宋体" w:hAnsi="宋体" w:cs="宋体"/>
                <w:color w:val="000000" w:themeColor="text1"/>
                <w:kern w:val="0"/>
                <w:sz w:val="20"/>
                <w14:textFill>
                  <w14:solidFill>
                    <w14:schemeClr w14:val="tx1"/>
                  </w14:solidFill>
                </w14:textFill>
              </w:rPr>
              <w:t>1.涉水产品生产企业资质</w:t>
            </w:r>
            <w:r>
              <w:rPr>
                <w:rFonts w:hint="eastAsia" w:ascii="宋体" w:hAnsi="宋体" w:cs="宋体"/>
                <w:color w:val="000000" w:themeColor="text1"/>
                <w:kern w:val="0"/>
                <w:sz w:val="20"/>
                <w14:textFill>
                  <w14:solidFill>
                    <w14:schemeClr w14:val="tx1"/>
                  </w14:solidFill>
                </w14:textFill>
              </w:rPr>
              <w:t>；</w:t>
            </w:r>
            <w:r>
              <w:rPr>
                <w:rFonts w:ascii="宋体" w:hAnsi="宋体" w:cs="宋体"/>
                <w:color w:val="000000" w:themeColor="text1"/>
                <w:kern w:val="0"/>
                <w:sz w:val="20"/>
                <w14:textFill>
                  <w14:solidFill>
                    <w14:schemeClr w14:val="tx1"/>
                  </w14:solidFill>
                </w14:textFill>
              </w:rPr>
              <w:t>2.涉水产品配方、生产工艺</w:t>
            </w:r>
            <w:r>
              <w:rPr>
                <w:rFonts w:hint="eastAsia" w:ascii="宋体" w:hAnsi="宋体" w:cs="宋体"/>
                <w:color w:val="000000" w:themeColor="text1"/>
                <w:kern w:val="0"/>
                <w:sz w:val="20"/>
                <w14:textFill>
                  <w14:solidFill>
                    <w14:schemeClr w14:val="tx1"/>
                  </w14:solidFill>
                </w14:textFill>
              </w:rPr>
              <w:t>抽查内容；</w:t>
            </w:r>
            <w:r>
              <w:rPr>
                <w:rFonts w:ascii="宋体" w:hAnsi="宋体" w:cs="宋体"/>
                <w:color w:val="000000" w:themeColor="text1"/>
                <w:kern w:val="0"/>
                <w:sz w:val="20"/>
                <w14:textFill>
                  <w14:solidFill>
                    <w14:schemeClr w14:val="tx1"/>
                  </w14:solidFill>
                </w14:textFill>
              </w:rPr>
              <w:t>3.涉水产品标签、说明书</w:t>
            </w:r>
            <w:r>
              <w:rPr>
                <w:rFonts w:hint="eastAsia" w:ascii="宋体" w:hAnsi="宋体" w:cs="宋体"/>
                <w:color w:val="000000" w:themeColor="text1"/>
                <w:kern w:val="0"/>
                <w:sz w:val="20"/>
                <w14:textFill>
                  <w14:solidFill>
                    <w14:schemeClr w14:val="tx1"/>
                  </w14:solidFill>
                </w14:textFill>
              </w:rPr>
              <w:t>；</w:t>
            </w:r>
            <w:r>
              <w:rPr>
                <w:rFonts w:ascii="宋体" w:hAnsi="宋体" w:cs="宋体"/>
                <w:color w:val="000000" w:themeColor="text1"/>
                <w:kern w:val="0"/>
                <w:sz w:val="20"/>
                <w14:textFill>
                  <w14:solidFill>
                    <w14:schemeClr w14:val="tx1"/>
                  </w14:solidFill>
                </w14:textFill>
              </w:rPr>
              <w:t>4.涉水产品执行标准</w:t>
            </w:r>
            <w:r>
              <w:rPr>
                <w:rFonts w:hint="eastAsia" w:ascii="宋体" w:hAnsi="宋体" w:cs="宋体"/>
                <w:color w:val="000000" w:themeColor="text1"/>
                <w:kern w:val="0"/>
                <w:sz w:val="20"/>
                <w14:textFill>
                  <w14:solidFill>
                    <w14:schemeClr w14:val="tx1"/>
                  </w14:solidFill>
                </w14:textFill>
              </w:rPr>
              <w:t>；</w:t>
            </w:r>
            <w:r>
              <w:rPr>
                <w:rFonts w:ascii="宋体" w:hAnsi="宋体" w:cs="宋体"/>
                <w:color w:val="000000" w:themeColor="text1"/>
                <w:kern w:val="0"/>
                <w:sz w:val="20"/>
                <w14:textFill>
                  <w14:solidFill>
                    <w14:schemeClr w14:val="tx1"/>
                  </w14:solidFill>
                </w14:textFill>
              </w:rPr>
              <w:t>5.抽取部分涉水产品开展卫生安全性检测</w:t>
            </w:r>
            <w:r>
              <w:rPr>
                <w:rFonts w:hint="eastAsia" w:ascii="宋体" w:hAnsi="宋体" w:cs="宋体"/>
                <w:color w:val="000000" w:themeColor="text1"/>
                <w:kern w:val="0"/>
                <w:sz w:val="20"/>
                <w14:textFill>
                  <w14:solidFill>
                    <w14:schemeClr w14:val="tx1"/>
                  </w14:solidFill>
                </w14:textFill>
              </w:rPr>
              <w:t>；</w:t>
            </w:r>
            <w:r>
              <w:rPr>
                <w:rFonts w:ascii="宋体" w:hAnsi="宋体" w:cs="宋体"/>
                <w:color w:val="000000" w:themeColor="text1"/>
                <w:kern w:val="0"/>
                <w:sz w:val="20"/>
                <w14:textFill>
                  <w14:solidFill>
                    <w14:schemeClr w14:val="tx1"/>
                  </w14:solidFill>
                </w14:textFill>
              </w:rPr>
              <w:t>6.涉水产品批件</w:t>
            </w:r>
          </w:p>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抽查要求：具体按照相关法律法规、卫生标准规范的要求内容</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四</w:t>
            </w:r>
            <w:r>
              <w:rPr>
                <w:rFonts w:ascii="宋体" w:hAnsi="宋体" w:cs="宋体"/>
                <w:color w:val="000000" w:themeColor="text1"/>
                <w:kern w:val="0"/>
                <w:sz w:val="20"/>
                <w14:textFill>
                  <w14:solidFill>
                    <w14:schemeClr w14:val="tx1"/>
                  </w14:solidFill>
                </w14:textFill>
              </w:rPr>
              <w:t>年</w:t>
            </w:r>
            <w:r>
              <w:rPr>
                <w:rFonts w:hint="eastAsia" w:ascii="宋体" w:hAnsi="宋体" w:cs="宋体"/>
                <w:color w:val="000000" w:themeColor="text1"/>
                <w:kern w:val="0"/>
                <w:sz w:val="20"/>
                <w14:textFill>
                  <w14:solidFill>
                    <w14:schemeClr w14:val="tx1"/>
                  </w14:solidFill>
                </w14:textFill>
              </w:rPr>
              <w:t>至少</w:t>
            </w:r>
            <w:r>
              <w:rPr>
                <w:rFonts w:ascii="宋体" w:hAnsi="宋体" w:cs="宋体"/>
                <w:color w:val="000000" w:themeColor="text1"/>
                <w:kern w:val="0"/>
                <w:sz w:val="20"/>
                <w14:textFill>
                  <w14:solidFill>
                    <w14:schemeClr w14:val="tx1"/>
                  </w14:solidFill>
                </w14:textFill>
              </w:rPr>
              <w:t>覆盖</w:t>
            </w:r>
            <w:r>
              <w:rPr>
                <w:rFonts w:hint="eastAsia" w:ascii="宋体" w:hAnsi="宋体" w:cs="宋体"/>
                <w:color w:val="000000" w:themeColor="text1"/>
                <w:kern w:val="0"/>
                <w:sz w:val="20"/>
                <w14:textFill>
                  <w14:solidFill>
                    <w14:schemeClr w14:val="tx1"/>
                  </w14:solidFill>
                </w14:textFill>
              </w:rPr>
              <w:t>一次</w:t>
            </w:r>
          </w:p>
        </w:tc>
      </w:tr>
      <w:tr>
        <w:tblPrEx>
          <w:tblLayout w:type="fixed"/>
          <w:tblCellMar>
            <w:top w:w="15" w:type="dxa"/>
            <w:left w:w="108" w:type="dxa"/>
            <w:bottom w:w="15" w:type="dxa"/>
            <w:right w:w="108" w:type="dxa"/>
          </w:tblCellMar>
        </w:tblPrEx>
        <w:trPr>
          <w:trHeight w:val="1465" w:hRule="atLeast"/>
          <w:jc w:val="center"/>
        </w:trPr>
        <w:tc>
          <w:tcPr>
            <w:tcW w:w="588" w:type="dxa"/>
            <w:tcBorders>
              <w:top w:val="single" w:color="000000" w:sz="4" w:space="0"/>
              <w:left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9</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消毒产品生产企业监督检查</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一般</w:t>
            </w:r>
          </w:p>
        </w:tc>
        <w:tc>
          <w:tcPr>
            <w:tcW w:w="2949"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《传染病防治法》《消毒管理办法》</w:t>
            </w:r>
            <w:r>
              <w:rPr>
                <w:rFonts w:ascii="宋体" w:hAnsi="宋体" w:cs="宋体"/>
                <w:color w:val="FF0000"/>
                <w:kern w:val="0"/>
                <w:sz w:val="20"/>
              </w:rPr>
              <w:t>《消毒产品卫生监督工作规范》</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县级卫生健康行政部门</w:t>
            </w:r>
          </w:p>
        </w:tc>
        <w:tc>
          <w:tcPr>
            <w:tcW w:w="7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消毒产品生产企业</w:t>
            </w: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35</w:t>
            </w:r>
            <w:r>
              <w:rPr>
                <w:rFonts w:ascii="宋体" w:hAnsi="宋体" w:cs="宋体"/>
                <w:color w:val="000000" w:themeColor="text1"/>
                <w:kern w:val="0"/>
                <w:sz w:val="20"/>
                <w14:textFill>
                  <w14:solidFill>
                    <w14:schemeClr w14:val="tx1"/>
                  </w14:solidFill>
                </w14:textFill>
              </w:rPr>
              <w:t>%</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kern w:val="0"/>
                <w:sz w:val="20"/>
              </w:rPr>
              <w:t>数量少，</w:t>
            </w:r>
            <w:r>
              <w:rPr>
                <w:rFonts w:hint="eastAsia" w:ascii="宋体" w:hAnsi="宋体" w:cs="宋体"/>
                <w:color w:val="000000" w:themeColor="text1"/>
                <w:kern w:val="0"/>
                <w:sz w:val="20"/>
                <w14:textFill>
                  <w14:solidFill>
                    <w14:schemeClr w14:val="tx1"/>
                  </w14:solidFill>
                </w14:textFill>
              </w:rPr>
              <w:t>一年</w:t>
            </w:r>
            <w:r>
              <w:rPr>
                <w:rFonts w:hint="eastAsia" w:ascii="宋体" w:hAnsi="宋体" w:cs="宋体"/>
                <w:kern w:val="0"/>
                <w:sz w:val="20"/>
              </w:rPr>
              <w:t>抽1次</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实地核查</w:t>
            </w:r>
          </w:p>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书面检查</w:t>
            </w:r>
          </w:p>
        </w:tc>
        <w:tc>
          <w:tcPr>
            <w:tcW w:w="308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抽查内容：</w:t>
            </w:r>
            <w:r>
              <w:rPr>
                <w:rFonts w:hint="eastAsia" w:ascii="宋体" w:hAnsi="宋体" w:eastAsia="宋体" w:cs="宋体"/>
                <w:color w:val="FF0000"/>
                <w:sz w:val="18"/>
                <w:szCs w:val="18"/>
                <w:lang w:bidi="ar"/>
              </w:rPr>
              <w:t>生产条件、生产过程、</w:t>
            </w:r>
            <w:bookmarkStart w:id="0" w:name="_GoBack"/>
            <w:bookmarkEnd w:id="0"/>
            <w:r>
              <w:rPr>
                <w:rFonts w:ascii="宋体" w:hAnsi="宋体" w:eastAsia="宋体" w:cs="宋体"/>
                <w:color w:val="FF0000"/>
                <w:sz w:val="18"/>
                <w:szCs w:val="18"/>
                <w:lang w:bidi="ar"/>
              </w:rPr>
              <w:t>消毒产品</w:t>
            </w:r>
            <w:r>
              <w:rPr>
                <w:rFonts w:hint="eastAsia" w:ascii="宋体" w:hAnsi="宋体" w:eastAsia="宋体" w:cs="宋体"/>
                <w:color w:val="FF0000"/>
                <w:sz w:val="18"/>
                <w:szCs w:val="18"/>
                <w:lang w:bidi="ar"/>
              </w:rPr>
              <w:t>标签（铭牌）</w:t>
            </w:r>
            <w:r>
              <w:rPr>
                <w:rFonts w:ascii="宋体" w:hAnsi="宋体" w:eastAsia="宋体" w:cs="宋体"/>
                <w:color w:val="FF0000"/>
                <w:sz w:val="18"/>
                <w:szCs w:val="18"/>
                <w:lang w:bidi="ar"/>
              </w:rPr>
              <w:t>及</w:t>
            </w:r>
            <w:r>
              <w:rPr>
                <w:rFonts w:hint="eastAsia" w:ascii="宋体" w:hAnsi="宋体" w:eastAsia="宋体" w:cs="宋体"/>
                <w:color w:val="FF0000"/>
                <w:sz w:val="18"/>
                <w:szCs w:val="18"/>
                <w:lang w:bidi="ar"/>
              </w:rPr>
              <w:t>说明书等</w:t>
            </w:r>
            <w:r>
              <w:rPr>
                <w:rFonts w:ascii="宋体" w:hAnsi="宋体" w:eastAsia="宋体" w:cs="宋体"/>
                <w:color w:val="FF0000"/>
                <w:sz w:val="18"/>
                <w:szCs w:val="18"/>
                <w:lang w:bidi="ar"/>
              </w:rPr>
              <w:t>,第一、二类消毒产品生产企业还需检查</w:t>
            </w:r>
            <w:r>
              <w:rPr>
                <w:rFonts w:hint="eastAsia" w:ascii="宋体" w:hAnsi="宋体" w:eastAsia="宋体" w:cs="宋体"/>
                <w:color w:val="FF0000"/>
                <w:sz w:val="18"/>
                <w:szCs w:val="18"/>
                <w:lang w:bidi="ar"/>
              </w:rPr>
              <w:t>原料卫生质量以及消毒产品卫生安全评价报告等</w:t>
            </w:r>
            <w:r>
              <w:rPr>
                <w:rFonts w:ascii="宋体" w:hAnsi="宋体" w:eastAsia="宋体" w:cs="宋体"/>
                <w:color w:val="FF0000"/>
                <w:sz w:val="18"/>
                <w:szCs w:val="18"/>
                <w:lang w:bidi="ar"/>
              </w:rPr>
              <w:t>。</w:t>
            </w:r>
          </w:p>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抽查要求：具体按照相关法律法规、卫生标准规范的要求内容</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四</w:t>
            </w:r>
            <w:r>
              <w:rPr>
                <w:rFonts w:ascii="宋体" w:hAnsi="宋体" w:cs="宋体"/>
                <w:color w:val="000000" w:themeColor="text1"/>
                <w:kern w:val="0"/>
                <w:sz w:val="20"/>
                <w14:textFill>
                  <w14:solidFill>
                    <w14:schemeClr w14:val="tx1"/>
                  </w14:solidFill>
                </w14:textFill>
              </w:rPr>
              <w:t>年</w:t>
            </w:r>
            <w:r>
              <w:rPr>
                <w:rFonts w:hint="eastAsia" w:ascii="宋体" w:hAnsi="宋体" w:cs="宋体"/>
                <w:color w:val="000000" w:themeColor="text1"/>
                <w:kern w:val="0"/>
                <w:sz w:val="20"/>
                <w14:textFill>
                  <w14:solidFill>
                    <w14:schemeClr w14:val="tx1"/>
                  </w14:solidFill>
                </w14:textFill>
              </w:rPr>
              <w:t>至少</w:t>
            </w:r>
            <w:r>
              <w:rPr>
                <w:rFonts w:ascii="宋体" w:hAnsi="宋体" w:cs="宋体"/>
                <w:color w:val="000000" w:themeColor="text1"/>
                <w:kern w:val="0"/>
                <w:sz w:val="20"/>
                <w14:textFill>
                  <w14:solidFill>
                    <w14:schemeClr w14:val="tx1"/>
                  </w14:solidFill>
                </w14:textFill>
              </w:rPr>
              <w:t>覆盖</w:t>
            </w:r>
            <w:r>
              <w:rPr>
                <w:rFonts w:hint="eastAsia" w:ascii="宋体" w:hAnsi="宋体" w:cs="宋体"/>
                <w:color w:val="000000" w:themeColor="text1"/>
                <w:kern w:val="0"/>
                <w:sz w:val="20"/>
                <w14:textFill>
                  <w14:solidFill>
                    <w14:schemeClr w14:val="tx1"/>
                  </w14:solidFill>
                </w14:textFill>
              </w:rPr>
              <w:t>一次</w:t>
            </w:r>
          </w:p>
        </w:tc>
      </w:tr>
      <w:tr>
        <w:tblPrEx>
          <w:tblLayout w:type="fixed"/>
          <w:tblCellMar>
            <w:top w:w="15" w:type="dxa"/>
            <w:left w:w="108" w:type="dxa"/>
            <w:bottom w:w="15" w:type="dxa"/>
            <w:right w:w="108" w:type="dxa"/>
          </w:tblCellMar>
        </w:tblPrEx>
        <w:trPr>
          <w:trHeight w:val="2055" w:hRule="atLeast"/>
          <w:jc w:val="center"/>
        </w:trPr>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10</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一级及以上医疗卫生机构</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一般</w:t>
            </w:r>
          </w:p>
        </w:tc>
        <w:tc>
          <w:tcPr>
            <w:tcW w:w="2949"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spacing w:val="-6"/>
                <w:kern w:val="0"/>
                <w:sz w:val="20"/>
                <w14:textFill>
                  <w14:solidFill>
                    <w14:schemeClr w14:val="tx1"/>
                  </w14:solidFill>
                </w14:textFill>
              </w:rPr>
            </w:pPr>
            <w:r>
              <w:rPr>
                <w:rFonts w:hint="eastAsia" w:ascii="宋体" w:hAnsi="宋体" w:cs="宋体"/>
                <w:color w:val="000000" w:themeColor="text1"/>
                <w:spacing w:val="-6"/>
                <w:kern w:val="0"/>
                <w:sz w:val="20"/>
                <w14:textFill>
                  <w14:solidFill>
                    <w14:schemeClr w14:val="tx1"/>
                  </w14:solidFill>
                </w14:textFill>
              </w:rPr>
              <w:t>1.《医疗机构管理条例》，《医疗机构管理条例实施细则》</w:t>
            </w:r>
            <w:r>
              <w:rPr>
                <w:rFonts w:ascii="宋体" w:hAnsi="宋体" w:cs="宋体"/>
                <w:color w:val="000000" w:themeColor="text1"/>
                <w:spacing w:val="-6"/>
                <w:kern w:val="0"/>
                <w:sz w:val="20"/>
                <w14:textFill>
                  <w14:solidFill>
                    <w14:schemeClr w14:val="tx1"/>
                  </w14:solidFill>
                </w14:textFill>
              </w:rPr>
              <w:t>,《中华人民共和国执业医师法》,《医疗美容服务管理办法》，《中华人民共和国中医药条例》《院前医疗急救管理办法》《医师外出会诊管理暂行规定》《外国医师来华短期行医暂行管理办法》《香港、澳门特别行政区医师在内地短期行医管理规定》《台湾地区医师在大陆短期行医管理规定》《医疗机构临床实验室管理办法》《麻醉药品和精神药品管理条例》《处方管理办法》《护士条例》《中华人民共和国献血法》《医疗机构临床用血管理办法》《医疗技术临床应用管理办法》《国家</w:t>
            </w:r>
            <w:r>
              <w:rPr>
                <w:rFonts w:hint="eastAsia" w:ascii="宋体" w:hAnsi="宋体" w:cs="宋体"/>
                <w:color w:val="000000" w:themeColor="text1"/>
                <w:spacing w:val="-6"/>
                <w:kern w:val="0"/>
                <w:sz w:val="20"/>
                <w14:textFill>
                  <w14:solidFill>
                    <w14:schemeClr w14:val="tx1"/>
                  </w14:solidFill>
                </w14:textFill>
              </w:rPr>
              <w:t>卫生健康委关于取消第三类医疗技术临床应用准入审批有关工作的通知》《人体器官移植条例》《人类辅助生殖技术管理办法》《中华人民共和国人口与计划生育法》、《浙江省人口与计划生育条例》、《禁止非医学需要的胎儿性别鉴定和选择性别人工终止妊娠的规定》《中华人民共和国母婴保健法》、《产前诊断技术管理办法》、《中华人民共和国母婴保健法实施办法》。</w:t>
            </w:r>
          </w:p>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2.《传染病防治法》《医疗废物管理条例》《病原微生物实验室生物安全管理条例》《疫苗流通和预防接种管理条例》《消毒管理办法》《医院感染管理办法》。</w:t>
            </w:r>
          </w:p>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3，《放射诊疗管理规定》。</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县级卫生健康行政部门</w:t>
            </w:r>
          </w:p>
        </w:tc>
        <w:tc>
          <w:tcPr>
            <w:tcW w:w="74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医疗卫生机构</w:t>
            </w: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90%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kern w:val="0"/>
                <w:sz w:val="20"/>
              </w:rPr>
              <w:t>数量少，</w:t>
            </w:r>
            <w:r>
              <w:rPr>
                <w:rFonts w:hint="eastAsia" w:ascii="宋体" w:hAnsi="宋体" w:cs="宋体"/>
                <w:color w:val="000000" w:themeColor="text1"/>
                <w:kern w:val="0"/>
                <w:sz w:val="20"/>
                <w14:textFill>
                  <w14:solidFill>
                    <w14:schemeClr w14:val="tx1"/>
                  </w14:solidFill>
                </w14:textFill>
              </w:rPr>
              <w:t>一年</w:t>
            </w:r>
            <w:r>
              <w:rPr>
                <w:rFonts w:hint="eastAsia" w:ascii="宋体" w:hAnsi="宋体" w:cs="宋体"/>
                <w:kern w:val="0"/>
                <w:sz w:val="20"/>
              </w:rPr>
              <w:t>抽1次</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实地核查书面检查</w:t>
            </w:r>
          </w:p>
        </w:tc>
        <w:tc>
          <w:tcPr>
            <w:tcW w:w="3089"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抽查 ：1. 机构执业许可、医疗机构依法执业、医师执业、护士执业、药剂人员执业、医技人员执业、处方的管理、医学证明的管理、精麻药品管理、临床用血管理、人体器官移植机、人类辅助生殖技术与人类精子库管理，胎儿性别鉴定或者选择性别的人工终止妊娠的，进行假医学鉴定，计划生育相关证明管理，介绍、参与非法鉴定胎儿性别等，机构和人员许可，对母婴保健法和实施办法执行情况，终止妊娠药品管理，虚假医学证明，胎儿性别鉴定等；2. 传染病疫情报告与控制、预防接种、消毒隔离与院感控制、医疗废物处置、病原微生物实验室生物安全，消毒产品索证；3.放射诊疗机构资质情况，放射诊疗工作人员管理情况，电离辐射警示标志和工作指示灯情况，放射诊疗建设项目情况，安全防护与质量保证情况。</w:t>
            </w:r>
          </w:p>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抽查要求：具体按照相关法律法规、卫生标准规范的要求内容</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p>
        </w:tc>
      </w:tr>
      <w:tr>
        <w:tblPrEx>
          <w:tblLayout w:type="fixed"/>
          <w:tblCellMar>
            <w:top w:w="15" w:type="dxa"/>
            <w:left w:w="108" w:type="dxa"/>
            <w:bottom w:w="15" w:type="dxa"/>
            <w:right w:w="108" w:type="dxa"/>
          </w:tblCellMar>
        </w:tblPrEx>
        <w:trPr>
          <w:trHeight w:val="2055" w:hRule="atLeast"/>
          <w:jc w:val="center"/>
        </w:trPr>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11</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一级以下医疗卫生机构</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一般</w:t>
            </w:r>
          </w:p>
        </w:tc>
        <w:tc>
          <w:tcPr>
            <w:tcW w:w="2949"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 《医疗机构管理条例》，《医疗机构管理条例实施细则》</w:t>
            </w:r>
            <w:r>
              <w:rPr>
                <w:rFonts w:ascii="宋体" w:hAnsi="宋体" w:cs="宋体"/>
                <w:color w:val="000000" w:themeColor="text1"/>
                <w:kern w:val="0"/>
                <w:sz w:val="20"/>
                <w14:textFill>
                  <w14:solidFill>
                    <w14:schemeClr w14:val="tx1"/>
                  </w14:solidFill>
                </w14:textFill>
              </w:rPr>
              <w:t>,《中华人民共和国执业医师法》,《医疗美容服务管理办法》，《中华人民共和国中医药条例》《院前医疗急救管理办法》《医师外出会诊管理暂行规定》《外国医师来华短期行医暂行管理办法》《香港、澳门特别行政区医师在内地短期行医管理规定》《台湾地区医师在大陆短期行医管理规定》《医疗机构临床实验室管理办法》《麻醉药品和精神药品管理条例》《处方管理办法》《护士条例》《中华人民共和国献血法》《医疗机构临床用血管理办法》《乡村医生从业管理条例》《人类辅助生殖技术管理办法》</w:t>
            </w:r>
            <w:r>
              <w:rPr>
                <w:rFonts w:hint="eastAsia" w:ascii="宋体" w:hAnsi="宋体" w:cs="宋体"/>
                <w:color w:val="000000" w:themeColor="text1"/>
                <w:kern w:val="0"/>
                <w:sz w:val="20"/>
                <w14:textFill>
                  <w14:solidFill>
                    <w14:schemeClr w14:val="tx1"/>
                  </w14:solidFill>
                </w14:textFill>
              </w:rPr>
              <w:t>《中华人民共和国人口与计划生育法》、《浙江省人口与计划生育条例》、《禁止非医学需要的胎儿性别鉴定和选择性别人工终止妊娠的规定》《中华人民共和国母婴保健法》、《产前诊断技术管理办法》、《中华人民共和国母婴保健法实施办法》。</w:t>
            </w:r>
          </w:p>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2. 《传染病防治法》《医疗废物管理条例》《病原微生物实验室生物安全管理条例》《疫苗流通和预防接种管理条例》《消毒管理办法》《医院感染管理办法》</w:t>
            </w:r>
          </w:p>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3.《放射诊疗管理规定》。</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县级卫生健康行政部门</w:t>
            </w:r>
          </w:p>
        </w:tc>
        <w:tc>
          <w:tcPr>
            <w:tcW w:w="74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医疗卫生机构</w:t>
            </w: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2</w:t>
            </w:r>
            <w:r>
              <w:rPr>
                <w:rFonts w:ascii="宋体" w:hAnsi="宋体" w:cs="宋体"/>
                <w:color w:val="000000" w:themeColor="text1"/>
                <w:kern w:val="0"/>
                <w:sz w:val="20"/>
                <w14:textFill>
                  <w14:solidFill>
                    <w14:schemeClr w14:val="tx1"/>
                  </w14:solidFill>
                </w14:textFill>
              </w:rPr>
              <w:t>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抽查比例内一年</w:t>
            </w:r>
            <w:r>
              <w:rPr>
                <w:rFonts w:ascii="宋体" w:hAnsi="宋体" w:cs="宋体"/>
                <w:color w:val="000000" w:themeColor="text1"/>
                <w:kern w:val="0"/>
                <w:sz w:val="20"/>
                <w14:textFill>
                  <w14:solidFill>
                    <w14:schemeClr w14:val="tx1"/>
                  </w14:solidFill>
                </w14:textFill>
              </w:rPr>
              <w:t>至少抽两次</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实地核查书面检查</w:t>
            </w:r>
          </w:p>
        </w:tc>
        <w:tc>
          <w:tcPr>
            <w:tcW w:w="3089"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抽查内容：1. 机构执业许可、医疗机构依法执业、医师执业、护士执业、药剂人员执业、医技人员执业、处方的管理、医学证明的管理、精麻药品管理、临床用血管理、乡村医生的依法执业情况、人类辅助生殖技术与人类精子库管理，胎儿性别鉴定或者选择性别的人工终止妊娠的，进行假医学鉴定，计划生育相关证明管理，介绍、参与非法鉴定胎儿性别等，机构和人员许可，对母婴保健法和实施办法执行情况，终止妊娠药品管理，虚假医学证明，胎儿性别鉴定等；2. 传染病疫情报告与控制、预防接种、消毒隔离与院感控制、医疗废物处置、病原微生物实验室生物安全，消毒产品索证；3.放射诊疗机构资质情况，放射诊疗工作人员管理情况，电离辐射警示标志和工作指示灯情况，放射诊疗建设项目情况，安全防护与质量保证情况。</w:t>
            </w:r>
          </w:p>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抽查要求：具体按照相关法律法规、卫生标准规范的要求内容</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五</w:t>
            </w:r>
            <w:r>
              <w:rPr>
                <w:rFonts w:ascii="宋体" w:hAnsi="宋体" w:cs="宋体"/>
                <w:color w:val="000000" w:themeColor="text1"/>
                <w:kern w:val="0"/>
                <w:sz w:val="20"/>
                <w14:textFill>
                  <w14:solidFill>
                    <w14:schemeClr w14:val="tx1"/>
                  </w14:solidFill>
                </w14:textFill>
              </w:rPr>
              <w:t>年</w:t>
            </w:r>
            <w:r>
              <w:rPr>
                <w:rFonts w:hint="eastAsia" w:ascii="宋体" w:hAnsi="宋体" w:cs="宋体"/>
                <w:color w:val="000000" w:themeColor="text1"/>
                <w:kern w:val="0"/>
                <w:sz w:val="20"/>
                <w14:textFill>
                  <w14:solidFill>
                    <w14:schemeClr w14:val="tx1"/>
                  </w14:solidFill>
                </w14:textFill>
              </w:rPr>
              <w:t>至少</w:t>
            </w:r>
            <w:r>
              <w:rPr>
                <w:rFonts w:ascii="宋体" w:hAnsi="宋体" w:cs="宋体"/>
                <w:color w:val="000000" w:themeColor="text1"/>
                <w:kern w:val="0"/>
                <w:sz w:val="20"/>
                <w14:textFill>
                  <w14:solidFill>
                    <w14:schemeClr w14:val="tx1"/>
                  </w14:solidFill>
                </w14:textFill>
              </w:rPr>
              <w:t>覆盖</w:t>
            </w:r>
            <w:r>
              <w:rPr>
                <w:rFonts w:hint="eastAsia" w:ascii="宋体" w:hAnsi="宋体" w:cs="宋体"/>
                <w:color w:val="000000" w:themeColor="text1"/>
                <w:kern w:val="0"/>
                <w:sz w:val="20"/>
                <w14:textFill>
                  <w14:solidFill>
                    <w14:schemeClr w14:val="tx1"/>
                  </w14:solidFill>
                </w14:textFill>
              </w:rPr>
              <w:t>90%</w:t>
            </w:r>
          </w:p>
        </w:tc>
      </w:tr>
      <w:tr>
        <w:tblPrEx>
          <w:tblLayout w:type="fixed"/>
          <w:tblCellMar>
            <w:top w:w="15" w:type="dxa"/>
            <w:left w:w="108" w:type="dxa"/>
            <w:bottom w:w="15" w:type="dxa"/>
            <w:right w:w="108" w:type="dxa"/>
          </w:tblCellMar>
        </w:tblPrEx>
        <w:trPr>
          <w:trHeight w:val="2147" w:hRule="atLeast"/>
          <w:jc w:val="center"/>
        </w:trPr>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12</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精神卫生专科医疗机构监督检查</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一般</w:t>
            </w:r>
          </w:p>
        </w:tc>
        <w:tc>
          <w:tcPr>
            <w:tcW w:w="2949"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中华人民共和国精神卫生法》《医疗机构管理条例》《医疗机构管理条例实施细则》《中华人民共和国执业医师法》《处方管理办法》《麻醉药品和精神药品管理条例》《护士条例》《院前医疗急救管理办法》《医师外出会诊管理暂行规定》《医疗机构临床实验室管理办法》</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县级卫生健康行政部门</w:t>
            </w:r>
          </w:p>
        </w:tc>
        <w:tc>
          <w:tcPr>
            <w:tcW w:w="7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精神卫生专科医疗机构</w:t>
            </w: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50%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rPr>
            </w:pPr>
            <w:r>
              <w:rPr>
                <w:rFonts w:hint="eastAsia" w:ascii="宋体" w:hAnsi="宋体" w:cs="宋体"/>
                <w:kern w:val="0"/>
                <w:sz w:val="20"/>
              </w:rPr>
              <w:t>数量少，</w:t>
            </w:r>
            <w:r>
              <w:rPr>
                <w:rFonts w:hint="eastAsia" w:ascii="宋体" w:hAnsi="宋体" w:cs="宋体"/>
                <w:color w:val="000000" w:themeColor="text1"/>
                <w:kern w:val="0"/>
                <w:sz w:val="20"/>
                <w14:textFill>
                  <w14:solidFill>
                    <w14:schemeClr w14:val="tx1"/>
                  </w14:solidFill>
                </w14:textFill>
              </w:rPr>
              <w:t>一年</w:t>
            </w:r>
            <w:r>
              <w:rPr>
                <w:rFonts w:hint="eastAsia" w:ascii="宋体" w:hAnsi="宋体" w:cs="宋体"/>
                <w:kern w:val="0"/>
                <w:sz w:val="20"/>
              </w:rPr>
              <w:t>抽1次</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实地核查</w:t>
            </w:r>
          </w:p>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书面检查</w:t>
            </w:r>
          </w:p>
        </w:tc>
        <w:tc>
          <w:tcPr>
            <w:tcW w:w="3089"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抽查内容：精神卫生专科医疗医疗机构依法执业、医师执业、护士执业、药剂人员执业、医技人员执业、处方的管理、医学证明的管理、精麻药品管理、临床用血管理</w:t>
            </w:r>
          </w:p>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抽查要求：具体按照相关法律法规、卫生标准规范的要求内容</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14:textFill>
                  <w14:solidFill>
                    <w14:schemeClr w14:val="tx1"/>
                  </w14:solidFill>
                </w14:textFill>
              </w:rPr>
            </w:pPr>
          </w:p>
        </w:tc>
      </w:tr>
      <w:tr>
        <w:tblPrEx>
          <w:tblLayout w:type="fixed"/>
          <w:tblCellMar>
            <w:top w:w="15" w:type="dxa"/>
            <w:left w:w="108" w:type="dxa"/>
            <w:bottom w:w="15" w:type="dxa"/>
            <w:right w:w="108" w:type="dxa"/>
          </w:tblCellMar>
        </w:tblPrEx>
        <w:trPr>
          <w:trHeight w:val="192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13</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一级及以上中医医疗机构服务监督检查</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一般</w:t>
            </w:r>
          </w:p>
        </w:tc>
        <w:tc>
          <w:tcPr>
            <w:tcW w:w="2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中华人民共和国中医药条例》《浙江省发展中医条例》《医疗机构管理条例》《医疗机构管理条例实施细则》《中华人民共和国执业医师法》《处方管理办法》《护士条例》《中华人民共和国献血法》《医疗机构临床用血管理办法》《医师外出会诊管理暂行规定》《医疗机构临床实验室管理办法》《院前医疗急救管理办法》；2. 《传染病防治法》《医疗废物管理条例》《病原微生物实验室生物安全管理条例》《疫苗流通和预防接种管理条例》《消毒管理办法》《医院感染管理办法》</w:t>
            </w:r>
          </w:p>
          <w:p>
            <w:pPr>
              <w:widowControl/>
              <w:rPr>
                <w:rFonts w:ascii="宋体" w:hAnsi="宋体" w:cs="宋体"/>
                <w:color w:val="FF0000"/>
                <w:kern w:val="0"/>
                <w:sz w:val="20"/>
              </w:rPr>
            </w:pPr>
            <w:r>
              <w:rPr>
                <w:rFonts w:hint="eastAsia" w:ascii="宋体" w:hAnsi="宋体" w:cs="宋体"/>
                <w:color w:val="000000" w:themeColor="text1"/>
                <w:kern w:val="0"/>
                <w:sz w:val="20"/>
                <w14:textFill>
                  <w14:solidFill>
                    <w14:schemeClr w14:val="tx1"/>
                  </w14:solidFill>
                </w14:textFill>
              </w:rPr>
              <w:t>3.《放射诊疗管理规定》。</w:t>
            </w:r>
          </w:p>
        </w:tc>
        <w:tc>
          <w:tcPr>
            <w:tcW w:w="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县级卫生健康行政部门</w:t>
            </w:r>
          </w:p>
        </w:tc>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中医医疗机构</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90%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rPr>
              <w:t>数量少，</w:t>
            </w:r>
            <w:r>
              <w:rPr>
                <w:rFonts w:hint="eastAsia" w:ascii="宋体" w:hAnsi="宋体" w:cs="宋体"/>
                <w:color w:val="000000" w:themeColor="text1"/>
                <w:kern w:val="0"/>
                <w:sz w:val="20"/>
                <w14:textFill>
                  <w14:solidFill>
                    <w14:schemeClr w14:val="tx1"/>
                  </w14:solidFill>
                </w14:textFill>
              </w:rPr>
              <w:t>一年</w:t>
            </w:r>
            <w:r>
              <w:rPr>
                <w:rFonts w:hint="eastAsia" w:ascii="宋体" w:hAnsi="宋体" w:cs="宋体"/>
                <w:kern w:val="0"/>
                <w:sz w:val="20"/>
              </w:rPr>
              <w:t>抽1次</w:t>
            </w:r>
          </w:p>
        </w:tc>
        <w:tc>
          <w:tcPr>
            <w:tcW w:w="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实地核查</w:t>
            </w:r>
          </w:p>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书面检查</w:t>
            </w:r>
          </w:p>
        </w:tc>
        <w:tc>
          <w:tcPr>
            <w:tcW w:w="3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抽查内容：1.中医医疗机构依法执业、医师执业、护士执业、药剂人员执业、医技人员执业、处方的管理、医学证明的管理、精麻药品管理、临床用血管理；2. 传染病疫情报告与控制、预防接种、消毒隔离与院感控制、医疗废物处置、病原微生物实验室生物安全，消毒产品索证；3.放射诊疗机构资质情况，放射诊疗工作人员管理情况，电离辐射警示标志和工作指示灯情况，放射诊疗建设项目情况，安全防护与质量保证情况。</w:t>
            </w:r>
          </w:p>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抽查要求：具体按照相关法律法规、卫生标准规范的要求内容</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cs="宋体"/>
                <w:color w:val="000000" w:themeColor="text1"/>
                <w:kern w:val="0"/>
                <w:sz w:val="20"/>
                <w14:textFill>
                  <w14:solidFill>
                    <w14:schemeClr w14:val="tx1"/>
                  </w14:solidFill>
                </w14:textFill>
              </w:rPr>
            </w:pPr>
          </w:p>
        </w:tc>
      </w:tr>
      <w:tr>
        <w:tblPrEx>
          <w:tblLayout w:type="fixed"/>
          <w:tblCellMar>
            <w:top w:w="15" w:type="dxa"/>
            <w:left w:w="108" w:type="dxa"/>
            <w:bottom w:w="15" w:type="dxa"/>
            <w:right w:w="108" w:type="dxa"/>
          </w:tblCellMar>
        </w:tblPrEx>
        <w:trPr>
          <w:trHeight w:val="1535"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14</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一级以下中医医疗机构服务监督检查</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一般</w:t>
            </w:r>
          </w:p>
        </w:tc>
        <w:tc>
          <w:tcPr>
            <w:tcW w:w="2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中华人民共和国中医药条例》《浙江省发展中医条例》《医疗机构管理条例》《医疗机构管理条例实施细则》《中华人民共和国执业医师法》《处方管理办法》《护士条例》《中华人民共和国献血法》《医疗机构临床用血管理办法》《医师外出会诊管理暂行规定》《医疗机构临床实验室管理办法》《院前医疗急救管理办法》；2. 《传染病防治法》《医疗废物管理条例》《病原微生物实验室生物安全管理条例》《疫苗流通和预防接种管理条例》《消毒管理办法》《医院感染管理办法》</w:t>
            </w:r>
          </w:p>
          <w:p>
            <w:pPr>
              <w:widowControl/>
              <w:rPr>
                <w:rFonts w:ascii="宋体" w:hAnsi="宋体" w:cs="宋体"/>
                <w:color w:val="FF0000"/>
                <w:kern w:val="0"/>
                <w:sz w:val="20"/>
              </w:rPr>
            </w:pPr>
            <w:r>
              <w:rPr>
                <w:rFonts w:hint="eastAsia" w:ascii="宋体" w:hAnsi="宋体" w:cs="宋体"/>
                <w:color w:val="000000" w:themeColor="text1"/>
                <w:kern w:val="0"/>
                <w:sz w:val="20"/>
                <w14:textFill>
                  <w14:solidFill>
                    <w14:schemeClr w14:val="tx1"/>
                  </w14:solidFill>
                </w14:textFill>
              </w:rPr>
              <w:t>3.《放射诊疗管理规定》。</w:t>
            </w:r>
          </w:p>
        </w:tc>
        <w:tc>
          <w:tcPr>
            <w:tcW w:w="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县级卫生健康行政部门</w:t>
            </w:r>
          </w:p>
        </w:tc>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中医医疗机构</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2</w:t>
            </w:r>
            <w:r>
              <w:rPr>
                <w:rFonts w:ascii="宋体" w:hAnsi="宋体" w:cs="宋体"/>
                <w:color w:val="000000" w:themeColor="text1"/>
                <w:kern w:val="0"/>
                <w:sz w:val="20"/>
                <w14:textFill>
                  <w14:solidFill>
                    <w14:schemeClr w14:val="tx1"/>
                  </w14:solidFill>
                </w14:textFill>
              </w:rPr>
              <w:t>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抽查比例内一年</w:t>
            </w:r>
            <w:r>
              <w:rPr>
                <w:rFonts w:ascii="宋体" w:hAnsi="宋体" w:cs="宋体"/>
                <w:color w:val="000000" w:themeColor="text1"/>
                <w:kern w:val="0"/>
                <w:sz w:val="20"/>
                <w14:textFill>
                  <w14:solidFill>
                    <w14:schemeClr w14:val="tx1"/>
                  </w14:solidFill>
                </w14:textFill>
              </w:rPr>
              <w:t>至少抽两次</w:t>
            </w:r>
          </w:p>
        </w:tc>
        <w:tc>
          <w:tcPr>
            <w:tcW w:w="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实地核查</w:t>
            </w:r>
          </w:p>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书面检查</w:t>
            </w:r>
          </w:p>
        </w:tc>
        <w:tc>
          <w:tcPr>
            <w:tcW w:w="3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抽查内容：1.中医医疗机构依法执业、医师执业、护士执业、药剂人员执业、医技人员执业、处方的管理、医学证明的管理、精麻药品管理、临床用血管理；2. 传染病疫情报告与控制、预防接种、消毒隔离与院感控制、医疗废物处置、病原微生物实验室生物安全，消毒产品索证；3.放射诊疗机构资质情况，放射诊疗工作人员管理情况，电离辐射警示标志和工作指示灯情况，放射诊疗建设项目情况，安全防护与质量保证情况。</w:t>
            </w:r>
          </w:p>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抽查要求：具体按照相关法律法规、卫生标准规范的要求内容</w:t>
            </w:r>
          </w:p>
        </w:tc>
        <w:tc>
          <w:tcPr>
            <w:tcW w:w="10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五</w:t>
            </w:r>
            <w:r>
              <w:rPr>
                <w:rFonts w:ascii="宋体" w:hAnsi="宋体" w:cs="宋体"/>
                <w:color w:val="000000" w:themeColor="text1"/>
                <w:kern w:val="0"/>
                <w:sz w:val="20"/>
                <w14:textFill>
                  <w14:solidFill>
                    <w14:schemeClr w14:val="tx1"/>
                  </w14:solidFill>
                </w14:textFill>
              </w:rPr>
              <w:t>年</w:t>
            </w:r>
            <w:r>
              <w:rPr>
                <w:rFonts w:hint="eastAsia" w:ascii="宋体" w:hAnsi="宋体" w:cs="宋体"/>
                <w:color w:val="000000" w:themeColor="text1"/>
                <w:kern w:val="0"/>
                <w:sz w:val="20"/>
                <w14:textFill>
                  <w14:solidFill>
                    <w14:schemeClr w14:val="tx1"/>
                  </w14:solidFill>
                </w14:textFill>
              </w:rPr>
              <w:t>至少</w:t>
            </w:r>
            <w:r>
              <w:rPr>
                <w:rFonts w:ascii="宋体" w:hAnsi="宋体" w:cs="宋体"/>
                <w:color w:val="000000" w:themeColor="text1"/>
                <w:kern w:val="0"/>
                <w:sz w:val="20"/>
                <w14:textFill>
                  <w14:solidFill>
                    <w14:schemeClr w14:val="tx1"/>
                  </w14:solidFill>
                </w14:textFill>
              </w:rPr>
              <w:t>覆盖</w:t>
            </w:r>
            <w:r>
              <w:rPr>
                <w:rFonts w:hint="eastAsia" w:ascii="宋体" w:hAnsi="宋体" w:cs="宋体"/>
                <w:color w:val="000000" w:themeColor="text1"/>
                <w:kern w:val="0"/>
                <w:sz w:val="20"/>
                <w14:textFill>
                  <w14:solidFill>
                    <w14:schemeClr w14:val="tx1"/>
                  </w14:solidFill>
                </w14:textFill>
              </w:rPr>
              <w:t>90%</w:t>
            </w:r>
          </w:p>
        </w:tc>
      </w:tr>
      <w:tr>
        <w:tblPrEx>
          <w:tblLayout w:type="fixed"/>
          <w:tblCellMar>
            <w:top w:w="15" w:type="dxa"/>
            <w:left w:w="108" w:type="dxa"/>
            <w:bottom w:w="15" w:type="dxa"/>
            <w:right w:w="108" w:type="dxa"/>
          </w:tblCellMar>
        </w:tblPrEx>
        <w:trPr>
          <w:trHeight w:val="1500" w:hRule="atLeast"/>
          <w:jc w:val="center"/>
        </w:trPr>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15</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FF0000"/>
                <w:kern w:val="0"/>
                <w:sz w:val="20"/>
              </w:rPr>
              <w:t>单采血浆站卫生监督检查</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FF0000"/>
                <w:kern w:val="0"/>
                <w:sz w:val="20"/>
              </w:rPr>
            </w:pPr>
            <w:r>
              <w:rPr>
                <w:rFonts w:ascii="宋体" w:hAnsi="宋体" w:cs="宋体"/>
                <w:color w:val="000000" w:themeColor="text1"/>
                <w:kern w:val="0"/>
                <w:sz w:val="20"/>
                <w14:textFill>
                  <w14:solidFill>
                    <w14:schemeClr w14:val="tx1"/>
                  </w14:solidFill>
                </w14:textFill>
              </w:rPr>
              <w:t>重</w:t>
            </w:r>
            <w:r>
              <w:rPr>
                <w:rFonts w:hint="eastAsia" w:ascii="宋体" w:hAnsi="宋体" w:cs="宋体"/>
                <w:color w:val="000000" w:themeColor="text1"/>
                <w:kern w:val="0"/>
                <w:sz w:val="20"/>
                <w14:textFill>
                  <w14:solidFill>
                    <w14:schemeClr w14:val="tx1"/>
                  </w14:solidFill>
                </w14:textFill>
              </w:rPr>
              <w:t>点</w:t>
            </w:r>
          </w:p>
        </w:tc>
        <w:tc>
          <w:tcPr>
            <w:tcW w:w="2949"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1.《血液制品管理条例》</w:t>
            </w:r>
            <w:r>
              <w:rPr>
                <w:rFonts w:ascii="宋体" w:hAnsi="宋体" w:cs="宋体"/>
                <w:color w:val="000000"/>
                <w:kern w:val="0"/>
                <w:sz w:val="20"/>
              </w:rPr>
              <w:t>《</w:t>
            </w:r>
            <w:r>
              <w:rPr>
                <w:rFonts w:hint="eastAsia" w:ascii="宋体" w:hAnsi="宋体" w:cs="宋体"/>
                <w:color w:val="000000"/>
                <w:kern w:val="0"/>
                <w:sz w:val="20"/>
              </w:rPr>
              <w:t>单采血浆站</w:t>
            </w:r>
            <w:r>
              <w:rPr>
                <w:rFonts w:ascii="宋体" w:hAnsi="宋体" w:cs="宋体"/>
                <w:color w:val="000000"/>
                <w:kern w:val="0"/>
                <w:sz w:val="20"/>
              </w:rPr>
              <w:t>管理办法》</w:t>
            </w:r>
            <w:r>
              <w:rPr>
                <w:rFonts w:hint="eastAsia" w:ascii="宋体" w:hAnsi="宋体" w:cs="宋体"/>
                <w:color w:val="000000" w:themeColor="text1"/>
                <w:kern w:val="0"/>
                <w:sz w:val="20"/>
                <w14:textFill>
                  <w14:solidFill>
                    <w14:schemeClr w14:val="tx1"/>
                  </w14:solidFill>
                </w14:textFill>
              </w:rPr>
              <w:t>《中华人民共和国执业医师法》《护士条例》</w:t>
            </w:r>
            <w:r>
              <w:rPr>
                <w:rFonts w:ascii="宋体" w:hAnsi="宋体" w:cs="宋体"/>
                <w:color w:val="000000" w:themeColor="text1"/>
                <w:kern w:val="0"/>
                <w:sz w:val="20"/>
                <w14:textFill>
                  <w14:solidFill>
                    <w14:schemeClr w14:val="tx1"/>
                  </w14:solidFill>
                </w14:textFill>
              </w:rPr>
              <w:t>；2.</w:t>
            </w:r>
            <w:r>
              <w:rPr>
                <w:rFonts w:hint="eastAsia" w:ascii="宋体" w:hAnsi="宋体" w:cs="宋体"/>
                <w:color w:val="000000" w:themeColor="text1"/>
                <w:kern w:val="0"/>
                <w:sz w:val="20"/>
                <w14:textFill>
                  <w14:solidFill>
                    <w14:schemeClr w14:val="tx1"/>
                  </w14:solidFill>
                </w14:textFill>
              </w:rPr>
              <w:t>《传染病防治法》《医疗废物管理条例》《病原微生物实验室生物安全管理条例》《消毒管理办法》</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县级卫生健康行政部门</w:t>
            </w:r>
          </w:p>
        </w:tc>
        <w:tc>
          <w:tcPr>
            <w:tcW w:w="7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kern w:val="0"/>
                <w:sz w:val="20"/>
              </w:rPr>
              <w:t>单采血浆站</w:t>
            </w: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不设上限</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FF0000"/>
                <w:kern w:val="0"/>
                <w:sz w:val="20"/>
              </w:rPr>
              <w:t>数量少，一年抽1次</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实地测定、核查、书面检查</w:t>
            </w:r>
          </w:p>
        </w:tc>
        <w:tc>
          <w:tcPr>
            <w:tcW w:w="3089"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抽查内容：</w:t>
            </w:r>
            <w:r>
              <w:rPr>
                <w:rFonts w:ascii="宋体" w:hAnsi="宋体" w:cs="宋体"/>
                <w:color w:val="000000"/>
                <w:kern w:val="0"/>
                <w:sz w:val="20"/>
              </w:rPr>
              <w:t>1.</w:t>
            </w:r>
            <w:r>
              <w:rPr>
                <w:rFonts w:hint="eastAsia" w:ascii="宋体" w:hAnsi="宋体" w:cs="宋体"/>
                <w:color w:val="000000"/>
                <w:kern w:val="0"/>
                <w:sz w:val="20"/>
              </w:rPr>
              <w:t>单采血浆站</w:t>
            </w:r>
            <w:r>
              <w:rPr>
                <w:rFonts w:hint="eastAsia" w:ascii="宋体" w:hAnsi="宋体" w:cs="宋体"/>
                <w:color w:val="000000" w:themeColor="text1"/>
                <w:kern w:val="0"/>
                <w:sz w:val="20"/>
                <w14:textFill>
                  <w14:solidFill>
                    <w14:schemeClr w14:val="tx1"/>
                  </w14:solidFill>
                </w14:textFill>
              </w:rPr>
              <w:t>依法执业、医师执业、护士执业、医技人员执业、2. 传染病疫情报告与控制、预防接种、消毒隔离与院感控制、医疗废物处置、病原微生物实验室生物安全，消毒产品索证</w:t>
            </w:r>
            <w:r>
              <w:rPr>
                <w:rFonts w:ascii="宋体" w:hAnsi="宋体" w:cs="宋体"/>
                <w:color w:val="000000" w:themeColor="text1"/>
                <w:kern w:val="0"/>
                <w:sz w:val="20"/>
                <w14:textFill>
                  <w14:solidFill>
                    <w14:schemeClr w14:val="tx1"/>
                  </w14:solidFill>
                </w14:textFill>
              </w:rPr>
              <w:t>。</w:t>
            </w:r>
          </w:p>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抽查要求：具体按照相关法律法规、卫生标准规范的要求内容</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同一抽查对象同一年度内原则上至少覆盖一次。</w:t>
            </w:r>
          </w:p>
          <w:p>
            <w:pPr>
              <w:widowControl/>
              <w:jc w:val="left"/>
              <w:rPr>
                <w:rFonts w:ascii="宋体" w:hAnsi="宋体" w:cs="宋体"/>
                <w:color w:val="000000" w:themeColor="text1"/>
                <w:kern w:val="0"/>
                <w:sz w:val="20"/>
                <w14:textFill>
                  <w14:solidFill>
                    <w14:schemeClr w14:val="tx1"/>
                  </w14:solidFill>
                </w14:textFill>
              </w:rPr>
            </w:pPr>
            <w:r>
              <w:rPr>
                <w:rFonts w:ascii="宋体" w:hAnsi="宋体" w:cs="宋体"/>
                <w:kern w:val="0"/>
                <w:sz w:val="20"/>
              </w:rPr>
              <w:t>市</w:t>
            </w:r>
            <w:r>
              <w:rPr>
                <w:rFonts w:hint="eastAsia" w:ascii="宋体" w:hAnsi="宋体" w:cs="宋体"/>
                <w:kern w:val="0"/>
                <w:sz w:val="20"/>
              </w:rPr>
              <w:t>级按相关法规要求检查</w:t>
            </w:r>
          </w:p>
        </w:tc>
      </w:tr>
      <w:tr>
        <w:tblPrEx>
          <w:tblLayout w:type="fixed"/>
          <w:tblCellMar>
            <w:top w:w="15" w:type="dxa"/>
            <w:left w:w="108" w:type="dxa"/>
            <w:bottom w:w="15" w:type="dxa"/>
            <w:right w:w="108" w:type="dxa"/>
          </w:tblCellMar>
        </w:tblPrEx>
        <w:trPr>
          <w:trHeight w:val="1500" w:hRule="atLeast"/>
          <w:jc w:val="center"/>
        </w:trPr>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16</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FF0000"/>
                <w:kern w:val="0"/>
                <w:sz w:val="20"/>
              </w:rPr>
            </w:pPr>
            <w:r>
              <w:rPr>
                <w:rFonts w:hint="eastAsia" w:ascii="宋体" w:hAnsi="宋体" w:cs="宋体"/>
                <w:color w:val="FF0000"/>
                <w:kern w:val="0"/>
                <w:sz w:val="20"/>
              </w:rPr>
              <w:t>血站卫生监督检查</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FF0000"/>
                <w:kern w:val="0"/>
                <w:sz w:val="20"/>
              </w:rPr>
            </w:pPr>
            <w:r>
              <w:rPr>
                <w:rFonts w:ascii="宋体" w:hAnsi="宋体" w:cs="宋体"/>
                <w:color w:val="000000" w:themeColor="text1"/>
                <w:kern w:val="0"/>
                <w:sz w:val="20"/>
                <w14:textFill>
                  <w14:solidFill>
                    <w14:schemeClr w14:val="tx1"/>
                  </w14:solidFill>
                </w14:textFill>
              </w:rPr>
              <w:t>重</w:t>
            </w:r>
            <w:r>
              <w:rPr>
                <w:rFonts w:hint="eastAsia" w:ascii="宋体" w:hAnsi="宋体" w:cs="宋体"/>
                <w:color w:val="000000" w:themeColor="text1"/>
                <w:kern w:val="0"/>
                <w:sz w:val="20"/>
                <w14:textFill>
                  <w14:solidFill>
                    <w14:schemeClr w14:val="tx1"/>
                  </w14:solidFill>
                </w14:textFill>
              </w:rPr>
              <w:t>点</w:t>
            </w:r>
          </w:p>
        </w:tc>
        <w:tc>
          <w:tcPr>
            <w:tcW w:w="2949"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1.</w:t>
            </w:r>
            <w:r>
              <w:rPr>
                <w:rFonts w:hint="eastAsia" w:ascii="宋体" w:hAnsi="宋体" w:cs="宋体"/>
                <w:color w:val="000000" w:themeColor="text1"/>
                <w:kern w:val="0"/>
                <w:sz w:val="20"/>
                <w14:textFill>
                  <w14:solidFill>
                    <w14:schemeClr w14:val="tx1"/>
                  </w14:solidFill>
                </w14:textFill>
              </w:rPr>
              <w:t>《中华人民共和国献血法》</w:t>
            </w:r>
            <w:r>
              <w:rPr>
                <w:rFonts w:ascii="宋体" w:hAnsi="宋体" w:cs="宋体"/>
                <w:color w:val="000000"/>
                <w:kern w:val="0"/>
                <w:sz w:val="20"/>
              </w:rPr>
              <w:t>《</w:t>
            </w:r>
            <w:r>
              <w:rPr>
                <w:rFonts w:hint="eastAsia" w:ascii="宋体" w:hAnsi="宋体" w:cs="宋体"/>
                <w:color w:val="000000"/>
                <w:kern w:val="0"/>
                <w:sz w:val="20"/>
              </w:rPr>
              <w:t>血站</w:t>
            </w:r>
            <w:r>
              <w:rPr>
                <w:rFonts w:ascii="宋体" w:hAnsi="宋体" w:cs="宋体"/>
                <w:color w:val="000000"/>
                <w:kern w:val="0"/>
                <w:sz w:val="20"/>
              </w:rPr>
              <w:t>管理办法》</w:t>
            </w:r>
            <w:r>
              <w:rPr>
                <w:rFonts w:hint="eastAsia" w:ascii="宋体" w:hAnsi="宋体" w:cs="宋体"/>
                <w:color w:val="000000" w:themeColor="text1"/>
                <w:kern w:val="0"/>
                <w:sz w:val="20"/>
                <w14:textFill>
                  <w14:solidFill>
                    <w14:schemeClr w14:val="tx1"/>
                  </w14:solidFill>
                </w14:textFill>
              </w:rPr>
              <w:t>《中华人民共和国执业医师法》《护士条例》</w:t>
            </w:r>
            <w:r>
              <w:rPr>
                <w:rFonts w:ascii="宋体" w:hAnsi="宋体" w:cs="宋体"/>
                <w:color w:val="000000" w:themeColor="text1"/>
                <w:kern w:val="0"/>
                <w:sz w:val="20"/>
                <w14:textFill>
                  <w14:solidFill>
                    <w14:schemeClr w14:val="tx1"/>
                  </w14:solidFill>
                </w14:textFill>
              </w:rPr>
              <w:t>；2.</w:t>
            </w:r>
            <w:r>
              <w:rPr>
                <w:rFonts w:hint="eastAsia" w:ascii="宋体" w:hAnsi="宋体" w:cs="宋体"/>
                <w:color w:val="000000" w:themeColor="text1"/>
                <w:kern w:val="0"/>
                <w:sz w:val="20"/>
                <w14:textFill>
                  <w14:solidFill>
                    <w14:schemeClr w14:val="tx1"/>
                  </w14:solidFill>
                </w14:textFill>
              </w:rPr>
              <w:t>《传染病防治法》《医疗废物管理条例》《病原微生物实验室生物安全管理条例》《消毒管理办法》</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县级卫生健康行政部门</w:t>
            </w:r>
          </w:p>
        </w:tc>
        <w:tc>
          <w:tcPr>
            <w:tcW w:w="7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kern w:val="0"/>
                <w:sz w:val="20"/>
              </w:rPr>
              <w:t>血站</w:t>
            </w: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不设上限</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FF0000"/>
                <w:kern w:val="0"/>
                <w:sz w:val="20"/>
              </w:rPr>
            </w:pPr>
            <w:r>
              <w:rPr>
                <w:rFonts w:hint="eastAsia" w:ascii="宋体" w:hAnsi="宋体" w:cs="宋体"/>
                <w:color w:val="FF0000"/>
                <w:kern w:val="0"/>
                <w:sz w:val="20"/>
              </w:rPr>
              <w:t>数量少，一年抽1次</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实地测定、核查、书面检查</w:t>
            </w:r>
          </w:p>
        </w:tc>
        <w:tc>
          <w:tcPr>
            <w:tcW w:w="3089"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抽查内容：</w:t>
            </w:r>
            <w:r>
              <w:rPr>
                <w:rFonts w:ascii="宋体" w:hAnsi="宋体" w:cs="宋体"/>
                <w:color w:val="000000"/>
                <w:kern w:val="0"/>
                <w:sz w:val="20"/>
              </w:rPr>
              <w:t>1.</w:t>
            </w:r>
            <w:r>
              <w:rPr>
                <w:rFonts w:hint="eastAsia" w:ascii="宋体" w:hAnsi="宋体" w:cs="宋体"/>
                <w:color w:val="000000"/>
                <w:kern w:val="0"/>
                <w:sz w:val="20"/>
              </w:rPr>
              <w:t>血站</w:t>
            </w:r>
            <w:r>
              <w:rPr>
                <w:rFonts w:hint="eastAsia" w:ascii="宋体" w:hAnsi="宋体" w:cs="宋体"/>
                <w:color w:val="000000" w:themeColor="text1"/>
                <w:kern w:val="0"/>
                <w:sz w:val="20"/>
                <w14:textFill>
                  <w14:solidFill>
                    <w14:schemeClr w14:val="tx1"/>
                  </w14:solidFill>
                </w14:textFill>
              </w:rPr>
              <w:t>依法执业、医师执业、护士执业、医技人员执业、2. 传染病疫情报告与控制、预防接种、消毒隔离与院感控制、医疗废物处置、病原微生物实验室生物安全，消毒产品索证</w:t>
            </w:r>
            <w:r>
              <w:rPr>
                <w:rFonts w:ascii="宋体" w:hAnsi="宋体" w:cs="宋体"/>
                <w:color w:val="000000" w:themeColor="text1"/>
                <w:kern w:val="0"/>
                <w:sz w:val="20"/>
                <w14:textFill>
                  <w14:solidFill>
                    <w14:schemeClr w14:val="tx1"/>
                  </w14:solidFill>
                </w14:textFill>
              </w:rPr>
              <w:t>。</w:t>
            </w:r>
          </w:p>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抽查要求：具体按照相关法律法规、卫生标准规范的要求内容</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同一抽查对象同一年度内原则上至少覆盖一次</w:t>
            </w:r>
          </w:p>
        </w:tc>
      </w:tr>
      <w:tr>
        <w:tblPrEx>
          <w:tblLayout w:type="fixed"/>
          <w:tblCellMar>
            <w:top w:w="15" w:type="dxa"/>
            <w:left w:w="108" w:type="dxa"/>
            <w:bottom w:w="15" w:type="dxa"/>
            <w:right w:w="108" w:type="dxa"/>
          </w:tblCellMar>
        </w:tblPrEx>
        <w:trPr>
          <w:trHeight w:val="1500" w:hRule="atLeast"/>
          <w:jc w:val="center"/>
        </w:trPr>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17</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FF0000"/>
                <w:kern w:val="0"/>
                <w:sz w:val="20"/>
              </w:rPr>
            </w:pPr>
            <w:r>
              <w:rPr>
                <w:rFonts w:hint="eastAsia" w:ascii="宋体" w:hAnsi="宋体" w:cs="宋体"/>
                <w:color w:val="FF0000"/>
                <w:kern w:val="0"/>
                <w:sz w:val="20"/>
              </w:rPr>
              <w:t>人类精子库管理卫生监督检查</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FF0000"/>
                <w:kern w:val="0"/>
                <w:sz w:val="20"/>
              </w:rPr>
            </w:pPr>
            <w:r>
              <w:rPr>
                <w:rFonts w:ascii="宋体" w:hAnsi="宋体" w:cs="宋体"/>
                <w:color w:val="000000" w:themeColor="text1"/>
                <w:kern w:val="0"/>
                <w:sz w:val="20"/>
                <w14:textFill>
                  <w14:solidFill>
                    <w14:schemeClr w14:val="tx1"/>
                  </w14:solidFill>
                </w14:textFill>
              </w:rPr>
              <w:t>重</w:t>
            </w:r>
            <w:r>
              <w:rPr>
                <w:rFonts w:hint="eastAsia" w:ascii="宋体" w:hAnsi="宋体" w:cs="宋体"/>
                <w:color w:val="000000" w:themeColor="text1"/>
                <w:kern w:val="0"/>
                <w:sz w:val="20"/>
                <w14:textFill>
                  <w14:solidFill>
                    <w14:schemeClr w14:val="tx1"/>
                  </w14:solidFill>
                </w14:textFill>
              </w:rPr>
              <w:t>点</w:t>
            </w:r>
          </w:p>
        </w:tc>
        <w:tc>
          <w:tcPr>
            <w:tcW w:w="2949"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1.</w:t>
            </w:r>
            <w:r>
              <w:rPr>
                <w:rFonts w:hint="eastAsia" w:ascii="宋体" w:hAnsi="宋体" w:cs="宋体"/>
                <w:color w:val="000000" w:themeColor="text1"/>
                <w:kern w:val="0"/>
                <w:sz w:val="20"/>
                <w14:textFill>
                  <w14:solidFill>
                    <w14:schemeClr w14:val="tx1"/>
                  </w14:solidFill>
                </w14:textFill>
              </w:rPr>
              <w:t>《医疗机构管理条例》《医疗机构管理条例实施细则》《中华人民共和国执业医师法》《护士条例》《</w:t>
            </w:r>
            <w:r>
              <w:rPr>
                <w:rFonts w:ascii="宋体" w:hAnsi="宋体" w:cs="宋体"/>
                <w:color w:val="000000" w:themeColor="text1"/>
                <w:kern w:val="0"/>
                <w:sz w:val="20"/>
                <w14:textFill>
                  <w14:solidFill>
                    <w14:schemeClr w14:val="tx1"/>
                  </w14:solidFill>
                </w14:textFill>
              </w:rPr>
              <w:t>人类精子库管理办法》</w:t>
            </w:r>
            <w:r>
              <w:rPr>
                <w:rFonts w:hint="eastAsia" w:ascii="宋体" w:hAnsi="宋体" w:cs="宋体"/>
                <w:color w:val="000000" w:themeColor="text1"/>
                <w:kern w:val="0"/>
                <w:sz w:val="20"/>
                <w14:textFill>
                  <w14:solidFill>
                    <w14:schemeClr w14:val="tx1"/>
                  </w14:solidFill>
                </w14:textFill>
              </w:rPr>
              <w:t>2. 《传染病防治法》《医疗废物管理条例》《病原微生物实验室生物安全管理条例》《消毒管理办法》《医院感染管理办法》</w:t>
            </w:r>
          </w:p>
          <w:p>
            <w:pPr>
              <w:widowControl/>
              <w:rPr>
                <w:rFonts w:ascii="宋体" w:hAnsi="宋体" w:cs="宋体"/>
                <w:color w:val="000000" w:themeColor="text1"/>
                <w:kern w:val="0"/>
                <w:sz w:val="20"/>
                <w14:textFill>
                  <w14:solidFill>
                    <w14:schemeClr w14:val="tx1"/>
                  </w14:solidFill>
                </w14:textFill>
              </w:rPr>
            </w:pP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县级卫生健康行政部门</w:t>
            </w:r>
          </w:p>
        </w:tc>
        <w:tc>
          <w:tcPr>
            <w:tcW w:w="7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人类精子库</w:t>
            </w: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不设上限</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FF0000"/>
                <w:kern w:val="0"/>
                <w:sz w:val="20"/>
              </w:rPr>
            </w:pPr>
            <w:r>
              <w:rPr>
                <w:rFonts w:hint="eastAsia" w:ascii="宋体" w:hAnsi="宋体" w:cs="宋体"/>
                <w:color w:val="FF0000"/>
                <w:kern w:val="0"/>
                <w:sz w:val="20"/>
              </w:rPr>
              <w:t>数量少，一年抽1次</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实地测定、核查、书面检查</w:t>
            </w:r>
          </w:p>
        </w:tc>
        <w:tc>
          <w:tcPr>
            <w:tcW w:w="3089"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抽查内容：</w:t>
            </w:r>
            <w:r>
              <w:rPr>
                <w:rFonts w:ascii="宋体" w:hAnsi="宋体" w:cs="宋体"/>
                <w:color w:val="000000"/>
                <w:kern w:val="0"/>
                <w:sz w:val="20"/>
              </w:rPr>
              <w:t>1.</w:t>
            </w:r>
            <w:r>
              <w:rPr>
                <w:rFonts w:ascii="宋体" w:hAnsi="宋体" w:cs="宋体"/>
                <w:color w:val="000000" w:themeColor="text1"/>
                <w:kern w:val="0"/>
                <w:sz w:val="20"/>
                <w14:textFill>
                  <w14:solidFill>
                    <w14:schemeClr w14:val="tx1"/>
                  </w14:solidFill>
                </w14:textFill>
              </w:rPr>
              <w:t>精子库</w:t>
            </w:r>
            <w:r>
              <w:rPr>
                <w:rFonts w:hint="eastAsia" w:ascii="宋体" w:hAnsi="宋体" w:cs="宋体"/>
                <w:color w:val="000000" w:themeColor="text1"/>
                <w:kern w:val="0"/>
                <w:sz w:val="20"/>
                <w14:textFill>
                  <w14:solidFill>
                    <w14:schemeClr w14:val="tx1"/>
                  </w14:solidFill>
                </w14:textFill>
              </w:rPr>
              <w:t>依法执业、医师执业、护士执业、医技人员执业、2. 传染病疫情报告与控制、预防接种、消毒隔离与院感控制、医疗废物处置、病原微生物实验室生物安全，消毒产品索证</w:t>
            </w:r>
            <w:r>
              <w:rPr>
                <w:rFonts w:ascii="宋体" w:hAnsi="宋体" w:cs="宋体"/>
                <w:color w:val="000000" w:themeColor="text1"/>
                <w:kern w:val="0"/>
                <w:sz w:val="20"/>
                <w14:textFill>
                  <w14:solidFill>
                    <w14:schemeClr w14:val="tx1"/>
                  </w14:solidFill>
                </w14:textFill>
              </w:rPr>
              <w:t>。</w:t>
            </w:r>
          </w:p>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抽查要求：具体按照相关法律法规、卫生标准规范的要求内容</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同一抽查对象同一年度内原则上至少覆盖一次</w:t>
            </w:r>
          </w:p>
        </w:tc>
      </w:tr>
      <w:tr>
        <w:tblPrEx>
          <w:tblLayout w:type="fixed"/>
          <w:tblCellMar>
            <w:top w:w="15" w:type="dxa"/>
            <w:left w:w="108" w:type="dxa"/>
            <w:bottom w:w="15" w:type="dxa"/>
            <w:right w:w="108" w:type="dxa"/>
          </w:tblCellMar>
        </w:tblPrEx>
        <w:trPr>
          <w:trHeight w:val="1500" w:hRule="atLeast"/>
          <w:jc w:val="center"/>
        </w:trPr>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18</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学校卫生监督检查</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一般</w:t>
            </w:r>
          </w:p>
        </w:tc>
        <w:tc>
          <w:tcPr>
            <w:tcW w:w="2949"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《学校卫生工作条例》</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县级卫生健康行政部门</w:t>
            </w:r>
          </w:p>
        </w:tc>
        <w:tc>
          <w:tcPr>
            <w:tcW w:w="7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学校</w:t>
            </w: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35</w:t>
            </w:r>
            <w:r>
              <w:rPr>
                <w:rFonts w:ascii="宋体" w:hAnsi="宋体" w:cs="宋体"/>
                <w:color w:val="000000" w:themeColor="text1"/>
                <w:kern w:val="0"/>
                <w:sz w:val="20"/>
                <w14:textFill>
                  <w14:solidFill>
                    <w14:schemeClr w14:val="tx1"/>
                  </w14:solidFill>
                </w14:textFill>
              </w:rPr>
              <w:t>%</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抽查比例内一年</w:t>
            </w:r>
            <w:r>
              <w:rPr>
                <w:rFonts w:ascii="宋体" w:hAnsi="宋体" w:cs="宋体"/>
                <w:color w:val="000000" w:themeColor="text1"/>
                <w:kern w:val="0"/>
                <w:sz w:val="20"/>
                <w14:textFill>
                  <w14:solidFill>
                    <w14:schemeClr w14:val="tx1"/>
                  </w14:solidFill>
                </w14:textFill>
              </w:rPr>
              <w:t>至少抽两次</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实地测定、核查、书面检查</w:t>
            </w:r>
          </w:p>
        </w:tc>
        <w:tc>
          <w:tcPr>
            <w:tcW w:w="3089"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抽查内容：教学环境、生活环境、传染病防治、生活饮用水、学校内医疗机构、公共场所、配合相关部门对学校突发公共卫生事件应急处置工作落实情况</w:t>
            </w:r>
          </w:p>
          <w:p>
            <w:pPr>
              <w:widowControl/>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抽查要求：具体按照相关法律法规、卫生标准规范的要求内容</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四</w:t>
            </w:r>
            <w:r>
              <w:rPr>
                <w:rFonts w:ascii="宋体" w:hAnsi="宋体" w:cs="宋体"/>
                <w:color w:val="000000" w:themeColor="text1"/>
                <w:kern w:val="0"/>
                <w:sz w:val="20"/>
                <w14:textFill>
                  <w14:solidFill>
                    <w14:schemeClr w14:val="tx1"/>
                  </w14:solidFill>
                </w14:textFill>
              </w:rPr>
              <w:t>年</w:t>
            </w:r>
            <w:r>
              <w:rPr>
                <w:rFonts w:hint="eastAsia" w:ascii="宋体" w:hAnsi="宋体" w:cs="宋体"/>
                <w:color w:val="000000" w:themeColor="text1"/>
                <w:kern w:val="0"/>
                <w:sz w:val="20"/>
                <w14:textFill>
                  <w14:solidFill>
                    <w14:schemeClr w14:val="tx1"/>
                  </w14:solidFill>
                </w14:textFill>
              </w:rPr>
              <w:t>至少</w:t>
            </w:r>
            <w:r>
              <w:rPr>
                <w:rFonts w:ascii="宋体" w:hAnsi="宋体" w:cs="宋体"/>
                <w:color w:val="000000" w:themeColor="text1"/>
                <w:kern w:val="0"/>
                <w:sz w:val="20"/>
                <w14:textFill>
                  <w14:solidFill>
                    <w14:schemeClr w14:val="tx1"/>
                  </w14:solidFill>
                </w14:textFill>
              </w:rPr>
              <w:t>覆盖</w:t>
            </w:r>
            <w:r>
              <w:rPr>
                <w:rFonts w:hint="eastAsia" w:ascii="宋体" w:hAnsi="宋体" w:cs="宋体"/>
                <w:color w:val="000000" w:themeColor="text1"/>
                <w:kern w:val="0"/>
                <w:sz w:val="20"/>
                <w14:textFill>
                  <w14:solidFill>
                    <w14:schemeClr w14:val="tx1"/>
                  </w14:solidFill>
                </w14:textFill>
              </w:rPr>
              <w:t>一次</w:t>
            </w:r>
          </w:p>
        </w:tc>
      </w:tr>
      <w:tr>
        <w:tblPrEx>
          <w:tblLayout w:type="fixed"/>
          <w:tblCellMar>
            <w:top w:w="15" w:type="dxa"/>
            <w:left w:w="108" w:type="dxa"/>
            <w:bottom w:w="15" w:type="dxa"/>
            <w:right w:w="108" w:type="dxa"/>
          </w:tblCellMar>
        </w:tblPrEx>
        <w:trPr>
          <w:trHeight w:val="312" w:hRule="atLeast"/>
          <w:jc w:val="center"/>
        </w:trPr>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19</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重点行业职业卫生监督检查</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重点</w:t>
            </w:r>
          </w:p>
        </w:tc>
        <w:tc>
          <w:tcPr>
            <w:tcW w:w="29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《职业病防治法》</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县级卫生健康行政部门</w:t>
            </w:r>
          </w:p>
        </w:tc>
        <w:tc>
          <w:tcPr>
            <w:tcW w:w="74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矿山、冶金、化工、建材行业用人单位</w:t>
            </w: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不设上限</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抽查比例内一年</w:t>
            </w:r>
            <w:r>
              <w:rPr>
                <w:rFonts w:ascii="宋体" w:hAnsi="宋体" w:cs="宋体"/>
                <w:color w:val="000000" w:themeColor="text1"/>
                <w:kern w:val="0"/>
                <w:sz w:val="20"/>
                <w14:textFill>
                  <w14:solidFill>
                    <w14:schemeClr w14:val="tx1"/>
                  </w14:solidFill>
                </w14:textFill>
              </w:rPr>
              <w:t>至少抽两次</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实地核查 书面检查</w:t>
            </w:r>
          </w:p>
        </w:tc>
        <w:tc>
          <w:tcPr>
            <w:tcW w:w="308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抽查内容：1.职业病危害评价及职业病防护设施“三同时”；2.工作场所职业病危害项目申报；3.职业病危害定期检测；4.职业健康检查；5.职业健康培训。</w:t>
            </w:r>
          </w:p>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抽查要求：具体按照相关法律法规、卫生标准规范的要求内容</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同一抽查对象同一年度内原则上至少覆盖一次</w:t>
            </w:r>
          </w:p>
        </w:tc>
      </w:tr>
      <w:tr>
        <w:tblPrEx>
          <w:tblLayout w:type="fixed"/>
          <w:tblCellMar>
            <w:top w:w="15" w:type="dxa"/>
            <w:left w:w="108" w:type="dxa"/>
            <w:bottom w:w="15" w:type="dxa"/>
            <w:right w:w="108" w:type="dxa"/>
          </w:tblCellMar>
        </w:tblPrEx>
        <w:trPr>
          <w:trHeight w:val="312" w:hRule="atLeast"/>
          <w:jc w:val="center"/>
        </w:trPr>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20</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一般行业职业卫生监督检查</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一般</w:t>
            </w:r>
          </w:p>
        </w:tc>
        <w:tc>
          <w:tcPr>
            <w:tcW w:w="29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《职业病防治法》</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县级卫生健康行政部门</w:t>
            </w:r>
          </w:p>
        </w:tc>
        <w:tc>
          <w:tcPr>
            <w:tcW w:w="74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其他行业用人单位</w:t>
            </w: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抽查比例内一年</w:t>
            </w:r>
            <w:r>
              <w:rPr>
                <w:rFonts w:ascii="宋体" w:hAnsi="宋体" w:cs="宋体"/>
                <w:color w:val="000000" w:themeColor="text1"/>
                <w:kern w:val="0"/>
                <w:sz w:val="20"/>
                <w14:textFill>
                  <w14:solidFill>
                    <w14:schemeClr w14:val="tx1"/>
                  </w14:solidFill>
                </w14:textFill>
              </w:rPr>
              <w:t>至少抽两次</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实地核查 书面检查</w:t>
            </w:r>
          </w:p>
        </w:tc>
        <w:tc>
          <w:tcPr>
            <w:tcW w:w="308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抽查内容：1.职业病危害评价及职业病防护设施“三同时”；2.工作场所职业病危害项目申报；3.职业病危害定期检测；4.职业健康检查；5.职业健康培训。</w:t>
            </w:r>
          </w:p>
          <w:p>
            <w:pPr>
              <w:widowControl/>
              <w:jc w:val="left"/>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抽查要求：具体按照相关法律法规、卫生标准规范的要求内容</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14:textFill>
                  <w14:solidFill>
                    <w14:schemeClr w14:val="tx1"/>
                  </w14:solidFill>
                </w14:textFill>
              </w:rPr>
            </w:pPr>
          </w:p>
        </w:tc>
      </w:tr>
      <w:tr>
        <w:tblPrEx>
          <w:tblLayout w:type="fixed"/>
          <w:tblCellMar>
            <w:top w:w="15" w:type="dxa"/>
            <w:left w:w="108" w:type="dxa"/>
            <w:bottom w:w="15" w:type="dxa"/>
            <w:right w:w="108" w:type="dxa"/>
          </w:tblCellMar>
        </w:tblPrEx>
        <w:trPr>
          <w:trHeight w:val="312" w:hRule="atLeast"/>
          <w:jc w:val="center"/>
        </w:trPr>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21</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rPr>
            </w:pPr>
            <w:r>
              <w:rPr>
                <w:rFonts w:hint="eastAsia" w:ascii="宋体" w:hAnsi="宋体" w:cs="宋体"/>
                <w:kern w:val="0"/>
                <w:sz w:val="20"/>
              </w:rPr>
              <w:t>职业病鉴定办事机构卫生监督检查</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rPr>
            </w:pPr>
            <w:r>
              <w:rPr>
                <w:rFonts w:ascii="宋体" w:hAnsi="宋体" w:cs="宋体"/>
                <w:kern w:val="0"/>
                <w:sz w:val="20"/>
              </w:rPr>
              <w:t>一般</w:t>
            </w:r>
          </w:p>
        </w:tc>
        <w:tc>
          <w:tcPr>
            <w:tcW w:w="2949" w:type="dxa"/>
            <w:tcBorders>
              <w:top w:val="single" w:color="000000" w:sz="4" w:space="0"/>
              <w:left w:val="single" w:color="000000" w:sz="4" w:space="0"/>
              <w:bottom w:val="single" w:color="000000" w:sz="4" w:space="0"/>
              <w:right w:val="single" w:color="000000" w:sz="4" w:space="0"/>
            </w:tcBorders>
            <w:vAlign w:val="center"/>
          </w:tcPr>
          <w:p>
            <w:pPr>
              <w:pStyle w:val="3"/>
              <w:widowControl/>
              <w:spacing w:beforeAutospacing="0" w:after="52" w:afterAutospacing="0" w:line="195" w:lineRule="atLeast"/>
              <w:rPr>
                <w:rFonts w:hint="default" w:eastAsiaTheme="minorEastAsia"/>
                <w:b w:val="0"/>
                <w:sz w:val="20"/>
                <w:szCs w:val="22"/>
              </w:rPr>
            </w:pPr>
            <w:r>
              <w:rPr>
                <w:rFonts w:cs="宋体" w:eastAsiaTheme="minorEastAsia"/>
                <w:b w:val="0"/>
                <w:sz w:val="20"/>
                <w:szCs w:val="22"/>
              </w:rPr>
              <w:t>《职业病防治法》《职业病诊断与鉴定管理办法》</w:t>
            </w:r>
          </w:p>
          <w:p>
            <w:pPr>
              <w:widowControl/>
              <w:jc w:val="left"/>
              <w:rPr>
                <w:rFonts w:ascii="宋体" w:hAnsi="宋体" w:cs="宋体"/>
                <w:kern w:val="0"/>
                <w:sz w:val="20"/>
              </w:rPr>
            </w:pP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rPr>
            </w:pPr>
            <w:r>
              <w:rPr>
                <w:rFonts w:ascii="宋体" w:hAnsi="宋体" w:cs="宋体"/>
                <w:kern w:val="0"/>
                <w:sz w:val="20"/>
              </w:rPr>
              <w:t>市</w:t>
            </w:r>
            <w:r>
              <w:rPr>
                <w:rFonts w:hint="eastAsia" w:ascii="宋体" w:hAnsi="宋体" w:cs="宋体"/>
                <w:kern w:val="0"/>
                <w:sz w:val="20"/>
              </w:rPr>
              <w:t>级卫生健康行政部门</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9"/>
              <w:spacing w:before="0" w:beforeAutospacing="0" w:after="204" w:afterAutospacing="0" w:line="195" w:lineRule="atLeast"/>
              <w:rPr>
                <w:rFonts w:eastAsiaTheme="minorEastAsia"/>
                <w:sz w:val="20"/>
                <w:szCs w:val="22"/>
              </w:rPr>
            </w:pPr>
            <w:r>
              <w:rPr>
                <w:rFonts w:hint="eastAsia" w:eastAsiaTheme="minorEastAsia"/>
                <w:sz w:val="20"/>
                <w:szCs w:val="22"/>
              </w:rPr>
              <w:t>职业病鉴定办事机构</w:t>
            </w:r>
          </w:p>
          <w:p>
            <w:pPr>
              <w:widowControl/>
              <w:jc w:val="left"/>
              <w:rPr>
                <w:rFonts w:ascii="宋体" w:hAnsi="宋体" w:cs="宋体"/>
                <w:kern w:val="0"/>
                <w:sz w:val="20"/>
              </w:rPr>
            </w:pP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rPr>
            </w:pPr>
            <w:r>
              <w:rPr>
                <w:rFonts w:hint="eastAsia" w:ascii="宋体" w:hAnsi="宋体" w:cs="宋体"/>
                <w:kern w:val="0"/>
                <w:sz w:val="20"/>
              </w:rPr>
              <w:t>100%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rPr>
            </w:pPr>
            <w:r>
              <w:rPr>
                <w:rFonts w:hint="eastAsia" w:ascii="宋体" w:hAnsi="宋体" w:cs="宋体"/>
                <w:kern w:val="0"/>
                <w:sz w:val="20"/>
              </w:rPr>
              <w:t>数量少，</w:t>
            </w:r>
            <w:r>
              <w:rPr>
                <w:rFonts w:hint="eastAsia" w:ascii="宋体" w:hAnsi="宋体" w:cs="宋体"/>
                <w:color w:val="000000" w:themeColor="text1"/>
                <w:kern w:val="0"/>
                <w:sz w:val="20"/>
                <w14:textFill>
                  <w14:solidFill>
                    <w14:schemeClr w14:val="tx1"/>
                  </w14:solidFill>
                </w14:textFill>
              </w:rPr>
              <w:t>一年</w:t>
            </w:r>
            <w:r>
              <w:rPr>
                <w:rFonts w:hint="eastAsia" w:ascii="宋体" w:hAnsi="宋体" w:cs="宋体"/>
                <w:kern w:val="0"/>
                <w:sz w:val="20"/>
              </w:rPr>
              <w:t>抽1次</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rPr>
            </w:pPr>
            <w:r>
              <w:rPr>
                <w:rFonts w:hint="eastAsia" w:ascii="宋体" w:hAnsi="宋体" w:cs="宋体"/>
                <w:kern w:val="0"/>
                <w:sz w:val="20"/>
              </w:rPr>
              <w:t>实地核查</w:t>
            </w:r>
          </w:p>
          <w:p>
            <w:pPr>
              <w:widowControl/>
              <w:jc w:val="left"/>
              <w:rPr>
                <w:rFonts w:ascii="宋体" w:hAnsi="宋体" w:cs="宋体"/>
                <w:kern w:val="0"/>
                <w:sz w:val="20"/>
              </w:rPr>
            </w:pPr>
            <w:r>
              <w:rPr>
                <w:rFonts w:hint="eastAsia" w:ascii="宋体" w:hAnsi="宋体" w:cs="宋体"/>
                <w:kern w:val="0"/>
                <w:sz w:val="20"/>
              </w:rPr>
              <w:t>书面检查</w:t>
            </w:r>
          </w:p>
        </w:tc>
        <w:tc>
          <w:tcPr>
            <w:tcW w:w="308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rPr>
            </w:pPr>
            <w:r>
              <w:rPr>
                <w:rFonts w:hint="eastAsia" w:ascii="宋体" w:hAnsi="宋体" w:cs="宋体"/>
                <w:kern w:val="0"/>
                <w:sz w:val="20"/>
              </w:rPr>
              <w:t>抽查内容：1.职业病职业病鉴定工作程序</w:t>
            </w:r>
            <w:r>
              <w:rPr>
                <w:rFonts w:hint="eastAsia" w:cs="宋体"/>
                <w:kern w:val="0"/>
                <w:sz w:val="20"/>
              </w:rPr>
              <w:t>；2</w:t>
            </w:r>
            <w:r>
              <w:rPr>
                <w:rFonts w:cs="宋体"/>
                <w:kern w:val="0"/>
                <w:sz w:val="20"/>
              </w:rPr>
              <w:t>.</w:t>
            </w:r>
            <w:r>
              <w:rPr>
                <w:rFonts w:hint="eastAsia" w:cs="宋体"/>
                <w:kern w:val="0"/>
                <w:sz w:val="20"/>
              </w:rPr>
              <w:t>工作</w:t>
            </w:r>
            <w:r>
              <w:rPr>
                <w:rFonts w:hint="eastAsia" w:ascii="宋体" w:hAnsi="宋体" w:cs="宋体"/>
                <w:kern w:val="0"/>
                <w:sz w:val="20"/>
              </w:rPr>
              <w:t>制度落实情况</w:t>
            </w:r>
            <w:r>
              <w:rPr>
                <w:rFonts w:hint="eastAsia" w:cs="宋体"/>
                <w:kern w:val="0"/>
                <w:sz w:val="20"/>
              </w:rPr>
              <w:t>；3.</w:t>
            </w:r>
            <w:r>
              <w:rPr>
                <w:rFonts w:hint="eastAsia" w:ascii="宋体" w:hAnsi="宋体" w:cs="宋体"/>
                <w:kern w:val="0"/>
                <w:sz w:val="20"/>
              </w:rPr>
              <w:t>职业病报告</w:t>
            </w:r>
            <w:r>
              <w:rPr>
                <w:rFonts w:hint="eastAsia" w:cs="宋体"/>
                <w:kern w:val="0"/>
                <w:sz w:val="20"/>
              </w:rPr>
              <w:t>情况。</w:t>
            </w:r>
          </w:p>
          <w:p>
            <w:pPr>
              <w:widowControl/>
              <w:jc w:val="left"/>
              <w:rPr>
                <w:rFonts w:ascii="宋体" w:hAnsi="宋体" w:cs="宋体"/>
                <w:kern w:val="0"/>
                <w:sz w:val="20"/>
              </w:rPr>
            </w:pPr>
            <w:r>
              <w:rPr>
                <w:rFonts w:hint="eastAsia" w:ascii="宋体" w:hAnsi="宋体" w:cs="宋体"/>
                <w:kern w:val="0"/>
                <w:sz w:val="20"/>
              </w:rPr>
              <w:t>抽查要求：具体按照相关法律法规、卫生标准规范的要求内容</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14:textFill>
                  <w14:solidFill>
                    <w14:schemeClr w14:val="tx1"/>
                  </w14:solidFill>
                </w14:textFill>
              </w:rPr>
            </w:pPr>
          </w:p>
        </w:tc>
      </w:tr>
      <w:tr>
        <w:tblPrEx>
          <w:tblLayout w:type="fixed"/>
          <w:tblCellMar>
            <w:top w:w="15" w:type="dxa"/>
            <w:left w:w="108" w:type="dxa"/>
            <w:bottom w:w="15" w:type="dxa"/>
            <w:right w:w="108" w:type="dxa"/>
          </w:tblCellMar>
        </w:tblPrEx>
        <w:trPr>
          <w:trHeight w:val="312" w:hRule="atLeast"/>
          <w:jc w:val="center"/>
        </w:trPr>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22</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rPr>
            </w:pPr>
            <w:r>
              <w:rPr>
                <w:rFonts w:hint="eastAsia" w:ascii="宋体" w:hAnsi="宋体" w:cs="宋体"/>
                <w:kern w:val="0"/>
                <w:sz w:val="20"/>
              </w:rPr>
              <w:t>职业健康检查机构卫生监督检查</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rPr>
            </w:pPr>
            <w:r>
              <w:rPr>
                <w:rFonts w:ascii="宋体" w:hAnsi="宋体" w:cs="宋体"/>
                <w:kern w:val="0"/>
                <w:sz w:val="20"/>
              </w:rPr>
              <w:t>一般</w:t>
            </w:r>
          </w:p>
        </w:tc>
        <w:tc>
          <w:tcPr>
            <w:tcW w:w="2949" w:type="dxa"/>
            <w:tcBorders>
              <w:top w:val="single" w:color="000000" w:sz="4" w:space="0"/>
              <w:left w:val="single" w:color="000000" w:sz="4" w:space="0"/>
              <w:bottom w:val="single" w:color="000000" w:sz="4" w:space="0"/>
              <w:right w:val="single" w:color="000000" w:sz="4" w:space="0"/>
            </w:tcBorders>
            <w:vAlign w:val="center"/>
          </w:tcPr>
          <w:p>
            <w:pPr>
              <w:pStyle w:val="2"/>
              <w:widowControl/>
              <w:spacing w:before="150" w:beforeAutospacing="0" w:afterAutospacing="0" w:line="11" w:lineRule="atLeast"/>
              <w:rPr>
                <w:rFonts w:hint="default"/>
                <w:color w:val="auto"/>
              </w:rPr>
            </w:pPr>
            <w:r>
              <w:rPr>
                <w:rFonts w:cs="宋体" w:eastAsiaTheme="minorEastAsia"/>
                <w:b w:val="0"/>
                <w:color w:val="auto"/>
                <w:kern w:val="0"/>
                <w:sz w:val="20"/>
                <w:szCs w:val="22"/>
              </w:rPr>
              <w:t>《职业病防治法》《职业健康检查管理办法》</w:t>
            </w:r>
          </w:p>
          <w:p>
            <w:pPr>
              <w:widowControl/>
              <w:jc w:val="left"/>
              <w:rPr>
                <w:rFonts w:ascii="宋体" w:hAnsi="宋体" w:cs="宋体"/>
                <w:kern w:val="0"/>
                <w:sz w:val="20"/>
              </w:rPr>
            </w:pP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rPr>
            </w:pPr>
            <w:r>
              <w:rPr>
                <w:rFonts w:hint="eastAsia" w:ascii="宋体" w:hAnsi="宋体" w:cs="宋体"/>
                <w:kern w:val="0"/>
                <w:sz w:val="20"/>
              </w:rPr>
              <w:t>县级卫生健康行政部门</w:t>
            </w:r>
          </w:p>
        </w:tc>
        <w:tc>
          <w:tcPr>
            <w:tcW w:w="74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rPr>
            </w:pPr>
            <w:r>
              <w:rPr>
                <w:rFonts w:hint="eastAsia" w:ascii="宋体" w:hAnsi="宋体" w:cs="宋体"/>
                <w:kern w:val="0"/>
                <w:sz w:val="20"/>
              </w:rPr>
              <w:t>职业健康检查机构</w:t>
            </w: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rPr>
            </w:pPr>
            <w:r>
              <w:rPr>
                <w:rFonts w:hint="eastAsia" w:ascii="宋体" w:hAnsi="宋体" w:cs="宋体"/>
                <w:kern w:val="0"/>
                <w:sz w:val="20"/>
              </w:rPr>
              <w:t>100%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rPr>
            </w:pPr>
            <w:r>
              <w:rPr>
                <w:rFonts w:hint="eastAsia" w:ascii="宋体" w:hAnsi="宋体" w:cs="宋体"/>
                <w:kern w:val="0"/>
                <w:sz w:val="20"/>
              </w:rPr>
              <w:t>数量少，</w:t>
            </w:r>
            <w:r>
              <w:rPr>
                <w:rFonts w:hint="eastAsia" w:ascii="宋体" w:hAnsi="宋体" w:cs="宋体"/>
                <w:color w:val="000000" w:themeColor="text1"/>
                <w:kern w:val="0"/>
                <w:sz w:val="20"/>
                <w14:textFill>
                  <w14:solidFill>
                    <w14:schemeClr w14:val="tx1"/>
                  </w14:solidFill>
                </w14:textFill>
              </w:rPr>
              <w:t>一年</w:t>
            </w:r>
            <w:r>
              <w:rPr>
                <w:rFonts w:hint="eastAsia" w:ascii="宋体" w:hAnsi="宋体" w:cs="宋体"/>
                <w:kern w:val="0"/>
                <w:sz w:val="20"/>
              </w:rPr>
              <w:t>抽1次</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rPr>
            </w:pPr>
            <w:r>
              <w:rPr>
                <w:rFonts w:hint="eastAsia" w:ascii="宋体" w:hAnsi="宋体" w:cs="宋体"/>
                <w:kern w:val="0"/>
                <w:sz w:val="20"/>
              </w:rPr>
              <w:t>实地核查</w:t>
            </w:r>
          </w:p>
          <w:p>
            <w:pPr>
              <w:widowControl/>
              <w:jc w:val="left"/>
              <w:rPr>
                <w:rFonts w:ascii="宋体" w:hAnsi="宋体" w:cs="宋体"/>
                <w:kern w:val="0"/>
                <w:sz w:val="20"/>
              </w:rPr>
            </w:pPr>
            <w:r>
              <w:rPr>
                <w:rFonts w:hint="eastAsia" w:ascii="宋体" w:hAnsi="宋体" w:cs="宋体"/>
                <w:kern w:val="0"/>
                <w:sz w:val="20"/>
              </w:rPr>
              <w:t>书面检查</w:t>
            </w:r>
          </w:p>
        </w:tc>
        <w:tc>
          <w:tcPr>
            <w:tcW w:w="308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rPr>
            </w:pPr>
            <w:r>
              <w:rPr>
                <w:rFonts w:hint="eastAsia" w:ascii="宋体" w:hAnsi="宋体" w:cs="宋体"/>
                <w:kern w:val="0"/>
                <w:sz w:val="20"/>
              </w:rPr>
              <w:t>抽查内容：1.职业健康检查机构资质</w:t>
            </w:r>
            <w:r>
              <w:rPr>
                <w:rFonts w:ascii="宋体" w:hAnsi="宋体" w:cs="宋体"/>
                <w:kern w:val="0"/>
                <w:sz w:val="20"/>
              </w:rPr>
              <w:t>（或备案）</w:t>
            </w:r>
            <w:r>
              <w:rPr>
                <w:rFonts w:hint="eastAsia" w:ascii="宋体" w:hAnsi="宋体" w:cs="宋体"/>
                <w:kern w:val="0"/>
                <w:sz w:val="20"/>
              </w:rPr>
              <w:t>情况；2.出具的报告书；3.专业技术人员情况；4.仪器设备场所情况；5.质量控制和档案管理。</w:t>
            </w:r>
          </w:p>
          <w:p>
            <w:pPr>
              <w:widowControl/>
              <w:jc w:val="left"/>
              <w:rPr>
                <w:rFonts w:ascii="宋体" w:hAnsi="宋体" w:cs="宋体"/>
                <w:kern w:val="0"/>
                <w:sz w:val="20"/>
              </w:rPr>
            </w:pPr>
            <w:r>
              <w:rPr>
                <w:rFonts w:hint="eastAsia" w:ascii="宋体" w:hAnsi="宋体" w:cs="宋体"/>
                <w:kern w:val="0"/>
                <w:sz w:val="20"/>
              </w:rPr>
              <w:t>抽查要求：具体按照相关法律法规、卫生标准规范的要求内容</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14:textFill>
                  <w14:solidFill>
                    <w14:schemeClr w14:val="tx1"/>
                  </w14:solidFill>
                </w14:textFill>
              </w:rPr>
            </w:pPr>
            <w:r>
              <w:rPr>
                <w:rFonts w:ascii="宋体" w:hAnsi="宋体" w:cs="宋体"/>
                <w:kern w:val="0"/>
                <w:sz w:val="20"/>
              </w:rPr>
              <w:t>市</w:t>
            </w:r>
            <w:r>
              <w:rPr>
                <w:rFonts w:hint="eastAsia" w:ascii="宋体" w:hAnsi="宋体" w:cs="宋体"/>
                <w:kern w:val="0"/>
                <w:sz w:val="20"/>
              </w:rPr>
              <w:t>级按相关法规要求检查</w:t>
            </w:r>
          </w:p>
        </w:tc>
      </w:tr>
      <w:tr>
        <w:tblPrEx>
          <w:tblLayout w:type="fixed"/>
          <w:tblCellMar>
            <w:top w:w="15" w:type="dxa"/>
            <w:left w:w="108" w:type="dxa"/>
            <w:bottom w:w="15" w:type="dxa"/>
            <w:right w:w="108" w:type="dxa"/>
          </w:tblCellMar>
        </w:tblPrEx>
        <w:trPr>
          <w:trHeight w:val="312" w:hRule="atLeast"/>
          <w:jc w:val="center"/>
        </w:trPr>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23</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rPr>
            </w:pPr>
            <w:r>
              <w:rPr>
                <w:rFonts w:hint="eastAsia" w:ascii="宋体" w:hAnsi="宋体" w:cs="宋体"/>
                <w:kern w:val="0"/>
                <w:sz w:val="20"/>
              </w:rPr>
              <w:t>职业病诊断机构卫生监督检查</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rPr>
            </w:pPr>
            <w:r>
              <w:rPr>
                <w:rFonts w:ascii="宋体" w:hAnsi="宋体" w:cs="宋体"/>
                <w:kern w:val="0"/>
                <w:sz w:val="20"/>
              </w:rPr>
              <w:t>一般</w:t>
            </w:r>
          </w:p>
        </w:tc>
        <w:tc>
          <w:tcPr>
            <w:tcW w:w="2949" w:type="dxa"/>
            <w:tcBorders>
              <w:top w:val="single" w:color="000000" w:sz="4" w:space="0"/>
              <w:left w:val="single" w:color="000000" w:sz="4" w:space="0"/>
              <w:bottom w:val="single" w:color="000000" w:sz="4" w:space="0"/>
              <w:right w:val="single" w:color="000000" w:sz="4" w:space="0"/>
            </w:tcBorders>
            <w:vAlign w:val="center"/>
          </w:tcPr>
          <w:p>
            <w:pPr>
              <w:pStyle w:val="3"/>
              <w:widowControl/>
              <w:spacing w:beforeAutospacing="0" w:after="52" w:afterAutospacing="0" w:line="195" w:lineRule="atLeast"/>
              <w:rPr>
                <w:rFonts w:hint="default" w:eastAsiaTheme="minorEastAsia"/>
                <w:b w:val="0"/>
                <w:sz w:val="20"/>
                <w:szCs w:val="22"/>
              </w:rPr>
            </w:pPr>
            <w:r>
              <w:rPr>
                <w:rFonts w:cs="宋体" w:eastAsiaTheme="minorEastAsia"/>
                <w:b w:val="0"/>
                <w:sz w:val="20"/>
                <w:szCs w:val="22"/>
              </w:rPr>
              <w:t>《职业病防治法》《职业病诊断与鉴定管理办法》</w:t>
            </w:r>
          </w:p>
          <w:p>
            <w:pPr>
              <w:widowControl/>
              <w:jc w:val="left"/>
              <w:rPr>
                <w:rFonts w:ascii="宋体" w:hAnsi="宋体" w:cs="宋体"/>
                <w:kern w:val="0"/>
                <w:sz w:val="20"/>
              </w:rPr>
            </w:pP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rPr>
            </w:pPr>
            <w:r>
              <w:rPr>
                <w:rFonts w:hint="eastAsia" w:ascii="宋体" w:hAnsi="宋体" w:cs="宋体"/>
                <w:kern w:val="0"/>
                <w:sz w:val="20"/>
              </w:rPr>
              <w:t>县级卫生健康行政部门</w:t>
            </w:r>
          </w:p>
        </w:tc>
        <w:tc>
          <w:tcPr>
            <w:tcW w:w="74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rPr>
            </w:pPr>
            <w:r>
              <w:rPr>
                <w:rFonts w:hint="eastAsia" w:ascii="宋体" w:hAnsi="宋体" w:cs="宋体"/>
                <w:kern w:val="0"/>
                <w:sz w:val="20"/>
              </w:rPr>
              <w:t>职业病诊断机构</w:t>
            </w: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rPr>
            </w:pPr>
            <w:r>
              <w:rPr>
                <w:rFonts w:hint="eastAsia" w:ascii="宋体" w:hAnsi="宋体" w:cs="宋体"/>
                <w:kern w:val="0"/>
                <w:sz w:val="20"/>
              </w:rPr>
              <w:t>100%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rPr>
            </w:pPr>
            <w:r>
              <w:rPr>
                <w:rFonts w:hint="eastAsia" w:ascii="宋体" w:hAnsi="宋体" w:cs="宋体"/>
                <w:kern w:val="0"/>
                <w:sz w:val="20"/>
              </w:rPr>
              <w:t>数量少，</w:t>
            </w:r>
            <w:r>
              <w:rPr>
                <w:rFonts w:hint="eastAsia" w:ascii="宋体" w:hAnsi="宋体" w:cs="宋体"/>
                <w:color w:val="000000" w:themeColor="text1"/>
                <w:kern w:val="0"/>
                <w:sz w:val="20"/>
                <w14:textFill>
                  <w14:solidFill>
                    <w14:schemeClr w14:val="tx1"/>
                  </w14:solidFill>
                </w14:textFill>
              </w:rPr>
              <w:t>一年</w:t>
            </w:r>
            <w:r>
              <w:rPr>
                <w:rFonts w:hint="eastAsia" w:ascii="宋体" w:hAnsi="宋体" w:cs="宋体"/>
                <w:kern w:val="0"/>
                <w:sz w:val="20"/>
              </w:rPr>
              <w:t>抽1次</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rPr>
            </w:pPr>
            <w:r>
              <w:rPr>
                <w:rFonts w:hint="eastAsia" w:ascii="宋体" w:hAnsi="宋体" w:cs="宋体"/>
                <w:kern w:val="0"/>
                <w:sz w:val="20"/>
              </w:rPr>
              <w:t>实地核查</w:t>
            </w:r>
          </w:p>
          <w:p>
            <w:pPr>
              <w:widowControl/>
              <w:jc w:val="left"/>
              <w:rPr>
                <w:rFonts w:ascii="宋体" w:hAnsi="宋体" w:cs="宋体"/>
                <w:kern w:val="0"/>
                <w:sz w:val="20"/>
              </w:rPr>
            </w:pPr>
            <w:r>
              <w:rPr>
                <w:rFonts w:hint="eastAsia" w:ascii="宋体" w:hAnsi="宋体" w:cs="宋体"/>
                <w:kern w:val="0"/>
                <w:sz w:val="20"/>
              </w:rPr>
              <w:t>书面检查</w:t>
            </w:r>
          </w:p>
        </w:tc>
        <w:tc>
          <w:tcPr>
            <w:tcW w:w="308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rPr>
            </w:pPr>
            <w:r>
              <w:rPr>
                <w:rFonts w:hint="eastAsia" w:ascii="宋体" w:hAnsi="宋体" w:cs="宋体"/>
                <w:kern w:val="0"/>
                <w:sz w:val="20"/>
              </w:rPr>
              <w:t>抽查内容：1.职业病诊断机构资质</w:t>
            </w:r>
            <w:r>
              <w:rPr>
                <w:rFonts w:ascii="宋体" w:hAnsi="宋体" w:cs="宋体"/>
                <w:kern w:val="0"/>
                <w:sz w:val="20"/>
              </w:rPr>
              <w:t>（或备案）</w:t>
            </w:r>
            <w:r>
              <w:rPr>
                <w:rFonts w:hint="eastAsia" w:ascii="宋体" w:hAnsi="宋体" w:cs="宋体"/>
                <w:kern w:val="0"/>
                <w:sz w:val="20"/>
              </w:rPr>
              <w:t>情况；2.出具的</w:t>
            </w:r>
            <w:r>
              <w:rPr>
                <w:rFonts w:ascii="宋体" w:hAnsi="宋体" w:cs="宋体"/>
                <w:kern w:val="0"/>
                <w:sz w:val="20"/>
              </w:rPr>
              <w:t>职业病诊断证明书</w:t>
            </w:r>
            <w:r>
              <w:rPr>
                <w:rFonts w:hint="eastAsia" w:ascii="宋体" w:hAnsi="宋体" w:cs="宋体"/>
                <w:kern w:val="0"/>
                <w:sz w:val="20"/>
              </w:rPr>
              <w:t>；3.专业技术人员情况；4.仪器设备场所情况；5.质量控制和档案管理。</w:t>
            </w:r>
          </w:p>
          <w:p>
            <w:pPr>
              <w:widowControl/>
              <w:jc w:val="left"/>
              <w:rPr>
                <w:rFonts w:ascii="宋体" w:hAnsi="宋体" w:cs="宋体"/>
                <w:kern w:val="0"/>
                <w:sz w:val="20"/>
              </w:rPr>
            </w:pPr>
            <w:r>
              <w:rPr>
                <w:rFonts w:hint="eastAsia" w:ascii="宋体" w:hAnsi="宋体" w:cs="宋体"/>
                <w:kern w:val="0"/>
                <w:sz w:val="20"/>
              </w:rPr>
              <w:t>抽查要求：具体按照相关法律法规、卫生标准规范的要求内容</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14:textFill>
                  <w14:solidFill>
                    <w14:schemeClr w14:val="tx1"/>
                  </w14:solidFill>
                </w14:textFill>
              </w:rPr>
            </w:pPr>
            <w:r>
              <w:rPr>
                <w:rFonts w:ascii="宋体" w:hAnsi="宋体" w:cs="宋体"/>
                <w:kern w:val="0"/>
                <w:sz w:val="20"/>
              </w:rPr>
              <w:t>市</w:t>
            </w:r>
            <w:r>
              <w:rPr>
                <w:rFonts w:hint="eastAsia" w:ascii="宋体" w:hAnsi="宋体" w:cs="宋体"/>
                <w:kern w:val="0"/>
                <w:sz w:val="20"/>
              </w:rPr>
              <w:t>级按相关法规要求检查</w:t>
            </w:r>
          </w:p>
        </w:tc>
      </w:tr>
      <w:tr>
        <w:tblPrEx>
          <w:tblLayout w:type="fixed"/>
          <w:tblCellMar>
            <w:top w:w="15" w:type="dxa"/>
            <w:left w:w="108" w:type="dxa"/>
            <w:bottom w:w="15" w:type="dxa"/>
            <w:right w:w="108" w:type="dxa"/>
          </w:tblCellMar>
        </w:tblPrEx>
        <w:trPr>
          <w:trHeight w:val="312" w:hRule="atLeast"/>
          <w:jc w:val="center"/>
        </w:trPr>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24</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rPr>
            </w:pPr>
            <w:r>
              <w:rPr>
                <w:rFonts w:hint="eastAsia" w:ascii="宋体" w:hAnsi="宋体" w:cs="宋体"/>
                <w:kern w:val="0"/>
                <w:sz w:val="20"/>
              </w:rPr>
              <w:t>职业卫生技术服务机构卫生监督检查</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rPr>
            </w:pPr>
            <w:r>
              <w:rPr>
                <w:rFonts w:ascii="宋体" w:hAnsi="宋体" w:cs="宋体"/>
                <w:kern w:val="0"/>
                <w:sz w:val="20"/>
              </w:rPr>
              <w:t>一般</w:t>
            </w:r>
          </w:p>
        </w:tc>
        <w:tc>
          <w:tcPr>
            <w:tcW w:w="29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rPr>
            </w:pPr>
            <w:r>
              <w:rPr>
                <w:rFonts w:hint="eastAsia" w:ascii="宋体" w:hAnsi="宋体" w:cs="宋体"/>
                <w:kern w:val="0"/>
                <w:sz w:val="20"/>
              </w:rPr>
              <w:t>《职业病防治法》《职业卫生技术服务机构管理办法》</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rPr>
            </w:pPr>
            <w:r>
              <w:rPr>
                <w:rFonts w:hint="eastAsia" w:ascii="宋体" w:hAnsi="宋体" w:cs="宋体"/>
                <w:kern w:val="0"/>
                <w:sz w:val="20"/>
              </w:rPr>
              <w:t>县级卫生健康行政部门</w:t>
            </w:r>
          </w:p>
        </w:tc>
        <w:tc>
          <w:tcPr>
            <w:tcW w:w="74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rPr>
            </w:pPr>
            <w:r>
              <w:rPr>
                <w:rFonts w:hint="eastAsia" w:ascii="宋体" w:hAnsi="宋体" w:cs="宋体"/>
                <w:kern w:val="0"/>
                <w:sz w:val="20"/>
              </w:rPr>
              <w:t>职业卫生技术服务机构</w:t>
            </w: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rPr>
            </w:pPr>
            <w:r>
              <w:rPr>
                <w:rFonts w:hint="eastAsia" w:ascii="宋体" w:hAnsi="宋体" w:cs="宋体"/>
                <w:kern w:val="0"/>
                <w:sz w:val="20"/>
              </w:rPr>
              <w:t>100%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rPr>
            </w:pPr>
            <w:r>
              <w:rPr>
                <w:rFonts w:hint="eastAsia" w:ascii="宋体" w:hAnsi="宋体" w:cs="宋体"/>
                <w:kern w:val="0"/>
                <w:sz w:val="20"/>
              </w:rPr>
              <w:t>数量少，</w:t>
            </w:r>
            <w:r>
              <w:rPr>
                <w:rFonts w:hint="eastAsia" w:ascii="宋体" w:hAnsi="宋体" w:cs="宋体"/>
                <w:color w:val="000000" w:themeColor="text1"/>
                <w:kern w:val="0"/>
                <w:sz w:val="20"/>
                <w14:textFill>
                  <w14:solidFill>
                    <w14:schemeClr w14:val="tx1"/>
                  </w14:solidFill>
                </w14:textFill>
              </w:rPr>
              <w:t>一年</w:t>
            </w:r>
            <w:r>
              <w:rPr>
                <w:rFonts w:hint="eastAsia" w:ascii="宋体" w:hAnsi="宋体" w:cs="宋体"/>
                <w:kern w:val="0"/>
                <w:sz w:val="20"/>
              </w:rPr>
              <w:t>抽1次</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rPr>
            </w:pPr>
            <w:r>
              <w:rPr>
                <w:rFonts w:hint="eastAsia" w:ascii="宋体" w:hAnsi="宋体" w:cs="宋体"/>
                <w:kern w:val="0"/>
                <w:sz w:val="20"/>
              </w:rPr>
              <w:t>实地核查</w:t>
            </w:r>
          </w:p>
          <w:p>
            <w:pPr>
              <w:widowControl/>
              <w:jc w:val="left"/>
              <w:rPr>
                <w:rFonts w:ascii="宋体" w:hAnsi="宋体" w:cs="宋体"/>
                <w:kern w:val="0"/>
                <w:sz w:val="20"/>
              </w:rPr>
            </w:pPr>
            <w:r>
              <w:rPr>
                <w:rFonts w:hint="eastAsia" w:ascii="宋体" w:hAnsi="宋体" w:cs="宋体"/>
                <w:kern w:val="0"/>
                <w:sz w:val="20"/>
              </w:rPr>
              <w:t>书面检查</w:t>
            </w:r>
          </w:p>
        </w:tc>
        <w:tc>
          <w:tcPr>
            <w:tcW w:w="308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rPr>
            </w:pPr>
            <w:r>
              <w:rPr>
                <w:rFonts w:hint="eastAsia" w:ascii="宋体" w:hAnsi="宋体" w:cs="宋体"/>
                <w:kern w:val="0"/>
                <w:sz w:val="20"/>
              </w:rPr>
              <w:t>抽查内容：1.职业卫生技术服务机构资质情况；2.职业卫生专</w:t>
            </w:r>
            <w:r>
              <w:rPr>
                <w:rFonts w:ascii="宋体" w:hAnsi="宋体" w:cs="宋体"/>
                <w:kern w:val="0"/>
                <w:sz w:val="20"/>
              </w:rPr>
              <w:t>业</w:t>
            </w:r>
            <w:r>
              <w:rPr>
                <w:rFonts w:hint="eastAsia" w:ascii="宋体" w:hAnsi="宋体" w:cs="宋体"/>
                <w:kern w:val="0"/>
                <w:sz w:val="20"/>
              </w:rPr>
              <w:t>技术人员情况；3.内部管理制度和质量保证体系；4.职业卫生技术服务开展情况；5.职业卫生技术服务档案管理。</w:t>
            </w:r>
          </w:p>
          <w:p>
            <w:pPr>
              <w:widowControl/>
              <w:jc w:val="left"/>
              <w:rPr>
                <w:rFonts w:ascii="宋体" w:hAnsi="宋体" w:cs="宋体"/>
                <w:kern w:val="0"/>
                <w:sz w:val="20"/>
              </w:rPr>
            </w:pPr>
            <w:r>
              <w:rPr>
                <w:rFonts w:hint="eastAsia" w:ascii="宋体" w:hAnsi="宋体" w:cs="宋体"/>
                <w:kern w:val="0"/>
                <w:sz w:val="20"/>
              </w:rPr>
              <w:t>抽查要求：具体按照相关法律法规、卫生标准规范的要求内容</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14:textFill>
                  <w14:solidFill>
                    <w14:schemeClr w14:val="tx1"/>
                  </w14:solidFill>
                </w14:textFill>
              </w:rPr>
            </w:pPr>
          </w:p>
        </w:tc>
      </w:tr>
      <w:tr>
        <w:tblPrEx>
          <w:tblLayout w:type="fixed"/>
          <w:tblCellMar>
            <w:top w:w="15" w:type="dxa"/>
            <w:left w:w="108" w:type="dxa"/>
            <w:bottom w:w="15" w:type="dxa"/>
            <w:right w:w="108" w:type="dxa"/>
          </w:tblCellMar>
        </w:tblPrEx>
        <w:trPr>
          <w:trHeight w:val="312" w:hRule="atLeast"/>
          <w:jc w:val="center"/>
        </w:trPr>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25</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rPr>
            </w:pPr>
            <w:r>
              <w:rPr>
                <w:rFonts w:hint="eastAsia" w:ascii="宋体" w:hAnsi="宋体" w:cs="宋体"/>
                <w:kern w:val="0"/>
                <w:sz w:val="20"/>
              </w:rPr>
              <w:t>放射卫生技术服务机构卫生监督检查</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rPr>
            </w:pPr>
            <w:r>
              <w:rPr>
                <w:rFonts w:ascii="宋体" w:hAnsi="宋体" w:cs="宋体"/>
                <w:kern w:val="0"/>
                <w:sz w:val="20"/>
              </w:rPr>
              <w:t>一般</w:t>
            </w:r>
          </w:p>
        </w:tc>
        <w:tc>
          <w:tcPr>
            <w:tcW w:w="29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rPr>
            </w:pPr>
            <w:r>
              <w:rPr>
                <w:rFonts w:hint="eastAsia" w:ascii="宋体" w:hAnsi="宋体" w:cs="宋体"/>
                <w:kern w:val="0"/>
                <w:sz w:val="20"/>
              </w:rPr>
              <w:t>《职业病防治法》《放射卫生技术服务机构管理办法》</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rPr>
            </w:pPr>
            <w:r>
              <w:rPr>
                <w:rFonts w:hint="eastAsia" w:ascii="宋体" w:hAnsi="宋体" w:cs="宋体"/>
                <w:kern w:val="0"/>
                <w:sz w:val="20"/>
              </w:rPr>
              <w:t>县级卫生健康行政部门</w:t>
            </w:r>
          </w:p>
        </w:tc>
        <w:tc>
          <w:tcPr>
            <w:tcW w:w="74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rPr>
            </w:pPr>
            <w:r>
              <w:rPr>
                <w:rFonts w:hint="eastAsia" w:ascii="宋体" w:hAnsi="宋体" w:cs="宋体"/>
                <w:kern w:val="0"/>
                <w:sz w:val="20"/>
              </w:rPr>
              <w:t>放射卫生技术服务机构</w:t>
            </w: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rPr>
            </w:pPr>
            <w:r>
              <w:rPr>
                <w:rFonts w:hint="eastAsia" w:ascii="宋体" w:hAnsi="宋体" w:cs="宋体"/>
                <w:kern w:val="0"/>
                <w:sz w:val="20"/>
              </w:rPr>
              <w:t>100%</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rPr>
            </w:pPr>
            <w:r>
              <w:rPr>
                <w:rFonts w:hint="eastAsia" w:ascii="宋体" w:hAnsi="宋体" w:cs="宋体"/>
                <w:kern w:val="0"/>
                <w:sz w:val="20"/>
              </w:rPr>
              <w:t>数量少，</w:t>
            </w:r>
            <w:r>
              <w:rPr>
                <w:rFonts w:hint="eastAsia" w:ascii="宋体" w:hAnsi="宋体" w:cs="宋体"/>
                <w:color w:val="000000" w:themeColor="text1"/>
                <w:kern w:val="0"/>
                <w:sz w:val="20"/>
                <w14:textFill>
                  <w14:solidFill>
                    <w14:schemeClr w14:val="tx1"/>
                  </w14:solidFill>
                </w14:textFill>
              </w:rPr>
              <w:t>一年</w:t>
            </w:r>
            <w:r>
              <w:rPr>
                <w:rFonts w:hint="eastAsia" w:ascii="宋体" w:hAnsi="宋体" w:cs="宋体"/>
                <w:kern w:val="0"/>
                <w:sz w:val="20"/>
              </w:rPr>
              <w:t>抽1次</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rPr>
            </w:pPr>
            <w:r>
              <w:rPr>
                <w:rFonts w:hint="eastAsia" w:ascii="宋体" w:hAnsi="宋体" w:cs="宋体"/>
                <w:kern w:val="0"/>
                <w:sz w:val="20"/>
              </w:rPr>
              <w:t>实地核查</w:t>
            </w:r>
          </w:p>
          <w:p>
            <w:pPr>
              <w:widowControl/>
              <w:jc w:val="left"/>
              <w:rPr>
                <w:rFonts w:ascii="宋体" w:hAnsi="宋体" w:cs="宋体"/>
                <w:kern w:val="0"/>
                <w:sz w:val="20"/>
              </w:rPr>
            </w:pPr>
            <w:r>
              <w:rPr>
                <w:rFonts w:hint="eastAsia" w:ascii="宋体" w:hAnsi="宋体" w:cs="宋体"/>
                <w:kern w:val="0"/>
                <w:sz w:val="20"/>
              </w:rPr>
              <w:t>书面检查</w:t>
            </w:r>
          </w:p>
        </w:tc>
        <w:tc>
          <w:tcPr>
            <w:tcW w:w="308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rPr>
            </w:pPr>
            <w:r>
              <w:rPr>
                <w:rFonts w:hint="eastAsia" w:ascii="宋体" w:hAnsi="宋体" w:cs="宋体"/>
                <w:kern w:val="0"/>
                <w:sz w:val="20"/>
              </w:rPr>
              <w:t>抽查内容：1.放射卫生技术服务机构资质情况；2.放射卫生专</w:t>
            </w:r>
            <w:r>
              <w:rPr>
                <w:rFonts w:ascii="宋体" w:hAnsi="宋体" w:cs="宋体"/>
                <w:kern w:val="0"/>
                <w:sz w:val="20"/>
              </w:rPr>
              <w:t>业</w:t>
            </w:r>
            <w:r>
              <w:rPr>
                <w:rFonts w:hint="eastAsia" w:ascii="宋体" w:hAnsi="宋体" w:cs="宋体"/>
                <w:kern w:val="0"/>
                <w:sz w:val="20"/>
              </w:rPr>
              <w:t>技术人员情况；3.内部管理制度和质量保证体系；4.放射卫生技术服务开展情况；5.放射卫生技术服务档案管理。</w:t>
            </w:r>
          </w:p>
          <w:p>
            <w:pPr>
              <w:widowControl/>
              <w:jc w:val="left"/>
              <w:rPr>
                <w:rFonts w:ascii="宋体" w:hAnsi="宋体" w:cs="宋体"/>
                <w:kern w:val="0"/>
                <w:sz w:val="20"/>
              </w:rPr>
            </w:pPr>
            <w:r>
              <w:rPr>
                <w:rFonts w:hint="eastAsia" w:ascii="宋体" w:hAnsi="宋体" w:cs="宋体"/>
                <w:kern w:val="0"/>
                <w:sz w:val="20"/>
              </w:rPr>
              <w:t>抽查要求：具体按照相关法律法规、卫生标准规范的要求内容</w:t>
            </w:r>
          </w:p>
        </w:tc>
        <w:tc>
          <w:tcPr>
            <w:tcW w:w="103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themeColor="text1"/>
                <w:kern w:val="0"/>
                <w:sz w:val="20"/>
                <w14:textFill>
                  <w14:solidFill>
                    <w14:schemeClr w14:val="tx1"/>
                  </w14:solidFill>
                </w14:textFill>
              </w:rPr>
            </w:pPr>
          </w:p>
        </w:tc>
      </w:tr>
    </w:tbl>
    <w:p>
      <w:pPr>
        <w:widowControl/>
        <w:shd w:val="clear" w:color="auto" w:fill="FFFFFF"/>
        <w:spacing w:line="580" w:lineRule="exact"/>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注</w:t>
      </w:r>
      <w:r>
        <w:rPr>
          <w:rFonts w:hint="eastAsia" w:ascii="仿宋" w:hAnsi="仿宋" w:eastAsia="仿宋" w:cs="宋体"/>
          <w:color w:val="000000" w:themeColor="text1"/>
          <w:kern w:val="0"/>
          <w:sz w:val="28"/>
          <w:szCs w:val="28"/>
          <w14:textFill>
            <w14:solidFill>
              <w14:schemeClr w14:val="tx1"/>
            </w14:solidFill>
          </w14:textFill>
        </w:rPr>
        <w:t>：本随机抽查事项清单自2020年1月1日起实施。</w:t>
      </w:r>
    </w:p>
    <w:p>
      <w:pPr>
        <w:widowControl/>
        <w:shd w:val="clear" w:color="auto" w:fill="FFFFFF"/>
        <w:spacing w:line="580" w:lineRule="exact"/>
        <w:rPr>
          <w:rFonts w:ascii="黑体" w:hAnsi="黑体" w:eastAsia="黑体" w:cs="宋体"/>
          <w:color w:val="000000" w:themeColor="text1"/>
          <w:kern w:val="0"/>
          <w:sz w:val="32"/>
          <w:szCs w:val="32"/>
          <w14:textFill>
            <w14:solidFill>
              <w14:schemeClr w14:val="tx1"/>
            </w14:solidFill>
          </w14:textFill>
        </w:rPr>
        <w:sectPr>
          <w:footerReference r:id="rId3" w:type="default"/>
          <w:footerReference r:id="rId4" w:type="even"/>
          <w:pgSz w:w="15840" w:h="12240" w:orient="landscape"/>
          <w:pgMar w:top="1797" w:right="1440" w:bottom="1797" w:left="1440" w:header="709" w:footer="709" w:gutter="0"/>
          <w:cols w:space="720" w:num="1"/>
          <w:titlePg/>
          <w:docGrid w:linePitch="312" w:charSpace="0"/>
        </w:sectPr>
      </w:pPr>
    </w:p>
    <w:p>
      <w:pPr>
        <w:widowControl/>
        <w:shd w:val="clear" w:color="auto" w:fill="FFFFFF"/>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附件</w:t>
      </w:r>
      <w:r>
        <w:rPr>
          <w:rFonts w:ascii="黑体" w:hAnsi="黑体" w:eastAsia="黑体" w:cs="宋体"/>
          <w:color w:val="000000" w:themeColor="text1"/>
          <w:kern w:val="0"/>
          <w:sz w:val="32"/>
          <w:szCs w:val="32"/>
          <w14:textFill>
            <w14:solidFill>
              <w14:schemeClr w14:val="tx1"/>
            </w14:solidFill>
          </w14:textFill>
        </w:rPr>
        <w:t>2</w:t>
      </w:r>
    </w:p>
    <w:p>
      <w:pPr>
        <w:spacing w:before="240" w:beforeLines="100" w:after="240" w:afterLines="100" w:line="360" w:lineRule="auto"/>
        <w:jc w:val="center"/>
        <w:rPr>
          <w:rFonts w:ascii="文鼎小标宋简" w:hAnsi="黑体" w:eastAsia="文鼎小标宋简" w:cs="宋体"/>
          <w:color w:val="000000" w:themeColor="text1"/>
          <w:kern w:val="0"/>
          <w:sz w:val="44"/>
          <w:szCs w:val="44"/>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浙江省卫生健康监管领域随机抽查工作细则</w:t>
      </w:r>
    </w:p>
    <w:p>
      <w:pPr>
        <w:jc w:val="center"/>
        <w:rPr>
          <w:rFonts w:ascii="仿宋_GB2312" w:eastAsia="仿宋_GB2312"/>
          <w:color w:val="000000" w:themeColor="text1"/>
          <w:sz w:val="32"/>
          <w:szCs w:val="32"/>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（意见征询稿）</w:t>
      </w:r>
    </w:p>
    <w:p>
      <w:pPr>
        <w:ind w:firstLine="707" w:firstLineChars="221"/>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一、明确随机抽查事项</w:t>
      </w:r>
    </w:p>
    <w:p>
      <w:pPr>
        <w:ind w:firstLine="707" w:firstLineChars="221"/>
        <w:rPr>
          <w:rFonts w:ascii="仿宋_GB2312" w:eastAsia="仿宋_GB2312"/>
          <w:color w:val="FF0000"/>
          <w:sz w:val="32"/>
          <w:szCs w:val="32"/>
        </w:rPr>
      </w:pPr>
      <w:r>
        <w:rPr>
          <w:rFonts w:hint="eastAsia" w:ascii="仿宋_GB2312" w:eastAsia="仿宋_GB2312"/>
          <w:color w:val="000000" w:themeColor="text1"/>
          <w:sz w:val="32"/>
          <w:szCs w:val="32"/>
          <w14:textFill>
            <w14:solidFill>
              <w14:schemeClr w14:val="tx1"/>
            </w14:solidFill>
          </w14:textFill>
        </w:rPr>
        <w:t>县（市、区）级卫生健康行政部门及有直接管理单位的市级卫生健康行政部门根据事项清单，结合年度工作要求，确定具体抽查事项，并将本部门具体抽查事项目录及相关计划按相关要求上传，统筹做好双随机监管工作。</w:t>
      </w:r>
    </w:p>
    <w:p>
      <w:pPr>
        <w:ind w:firstLine="707" w:firstLineChars="221"/>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二、合理抽取检查对象</w:t>
      </w:r>
    </w:p>
    <w:p>
      <w:pPr>
        <w:ind w:firstLine="707" w:firstLineChars="221"/>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对于抽查比例高的检查事项，应当通过随机抽取的方式确定检查批次顺序。一般检查事项原则上抽查比例不应超过上限。重点检查事项抽查比例不设上限，要求同一抽查对象同一年度内原则上至少覆盖一次。</w:t>
      </w:r>
      <w:r>
        <w:rPr>
          <w:rFonts w:hint="eastAsia" w:ascii="仿宋_GB2312" w:eastAsia="仿宋_GB2312"/>
          <w:sz w:val="32"/>
          <w:szCs w:val="32"/>
        </w:rPr>
        <w:t>除法律法规规章另有规定的，同一年度内对信用风险低、信用水平高的同一市场主体的抽查原则上不超过２次。</w:t>
      </w:r>
      <w:r>
        <w:rPr>
          <w:rFonts w:hint="eastAsia" w:ascii="仿宋_GB2312" w:eastAsia="仿宋_GB2312"/>
          <w:color w:val="000000" w:themeColor="text1"/>
          <w:sz w:val="32"/>
          <w:szCs w:val="32"/>
          <w14:textFill>
            <w14:solidFill>
              <w14:schemeClr w14:val="tx1"/>
            </w14:solidFill>
          </w14:textFill>
        </w:rPr>
        <w:t>对需要做到抽查比例100%的市场主体，卫生健康行政部门应从相应的检查人员库中随机抽取检查人员依法开展卫生健康监管。</w:t>
      </w:r>
    </w:p>
    <w:p>
      <w:pPr>
        <w:ind w:firstLine="707" w:firstLineChars="221"/>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三、匹配必要的执法人员</w:t>
      </w:r>
    </w:p>
    <w:p>
      <w:pPr>
        <w:ind w:firstLine="707" w:firstLineChars="221"/>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依托浙江省行政执法监管平台，在抽查事项清单项下随机抽取符合条件的检查人员，与检查对象进行匹配。部门间联合检查原则上按照省级部门年度联合抽查计划执行。</w:t>
      </w:r>
    </w:p>
    <w:p>
      <w:pPr>
        <w:ind w:firstLine="707" w:firstLineChars="221"/>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四、做好充分抽查准备</w:t>
      </w:r>
    </w:p>
    <w:p>
      <w:pPr>
        <w:ind w:firstLine="707" w:firstLineChars="221"/>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确定随机抽查任务后，检查人员应做好相应的前期准备，审查执法人员资格的有效性，了解检查对象的基本情况，要确保准确掌握职权依据，行政执法文书、资料齐全，执法用仪器设备处于正常状态。将双随机抽查监管工作与建设卫生健康执法全过程记录制度结合起来，推进电子化水平，探索利用现代技术手段，有效固定保存证据，实现双随机抽查全程可追溯化管理。</w:t>
      </w:r>
    </w:p>
    <w:p>
      <w:pPr>
        <w:ind w:firstLine="707" w:firstLineChars="221"/>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五、依法实施双随机执法</w:t>
      </w:r>
    </w:p>
    <w:p>
      <w:pPr>
        <w:ind w:firstLine="707" w:firstLineChars="221"/>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开展随机抽查可依法采取书面检查、实地核查、网络监测等方式，检查人员2名以上，并出示执法证件。行政处罚、行政强制等法律、法规另有规定的，从其规定。检查人员应按照卫生健康监督执法人员行为规范和其他有关要求，做到严格执法、规范执法、公正执法、文明执法、廉洁执法。执法检查时统一应用“浙政钉</w:t>
      </w:r>
      <w:r>
        <w:rPr>
          <w:rFonts w:ascii="宋体" w:hAnsi="宋体" w:eastAsia="宋体" w:cs="宋体"/>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掌上执法系统”，检查人员要及时将抽查结果录入到掌上执法系统，鼓励通过手持移动设备等进行实时录入和传输，</w:t>
      </w:r>
      <w:r>
        <w:rPr>
          <w:rFonts w:hint="eastAsia" w:ascii="仿宋_GB2312" w:eastAsia="仿宋_GB2312"/>
          <w:color w:val="000000" w:themeColor="text1"/>
          <w:sz w:val="32"/>
          <w:szCs w:val="32"/>
          <w14:textFill>
            <w14:solidFill>
              <w14:schemeClr w14:val="tx1"/>
            </w14:solidFill>
          </w14:textFill>
        </w:rPr>
        <w:t>做到充分应用科技、优化程序、简化流程，最小化对被抽查对象正常从业活动的影响，提高执法质量和效率。</w:t>
      </w:r>
    </w:p>
    <w:p>
      <w:pPr>
        <w:ind w:firstLine="707" w:firstLineChars="221"/>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六、协同执法共享应用</w:t>
      </w:r>
    </w:p>
    <w:p>
      <w:pPr>
        <w:ind w:firstLine="707" w:firstLineChars="221"/>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要</w:t>
      </w:r>
      <w:r>
        <w:rPr>
          <w:rFonts w:hint="eastAsia" w:ascii="仿宋_GB2312" w:hAnsi="仿宋_GB2312" w:eastAsia="仿宋_GB2312" w:cs="仿宋_GB2312"/>
          <w:color w:val="000000" w:themeColor="text1"/>
          <w:sz w:val="32"/>
          <w:szCs w:val="32"/>
          <w14:textFill>
            <w14:solidFill>
              <w14:schemeClr w14:val="tx1"/>
            </w14:solidFill>
          </w14:textFill>
        </w:rPr>
        <w:t>运用信息化技术，实现</w:t>
      </w:r>
      <w:r>
        <w:rPr>
          <w:rFonts w:hint="eastAsia" w:ascii="仿宋_GB2312" w:eastAsia="仿宋_GB2312"/>
          <w:color w:val="000000" w:themeColor="text1"/>
          <w:sz w:val="32"/>
          <w:szCs w:val="32"/>
          <w14:textFill>
            <w14:solidFill>
              <w14:schemeClr w14:val="tx1"/>
            </w14:solidFill>
          </w14:textFill>
        </w:rPr>
        <w:t>执法监管共享、部门协同执法、风险监测预警、决策支持等功能，利用行政执法全链条监管信息，实现违法线索互联、监管标准互通、处理结果互认，提高综合监管效能。涉及专业领域的，可委托有资质的专业机构开展检验检测、财务审计、调查咨询等工作。建立部门之间，部门内部之间问题线索抄告、通报、交办机制。除依法不应公开的情形外，及时</w:t>
      </w:r>
      <w:r>
        <w:rPr>
          <w:rFonts w:hint="eastAsia" w:ascii="仿宋_GB2312" w:hAnsi="仿宋_GB2312" w:eastAsia="仿宋_GB2312"/>
          <w:color w:val="000000" w:themeColor="text1"/>
          <w:sz w:val="32"/>
          <w:szCs w:val="32"/>
          <w14:textFill>
            <w14:solidFill>
              <w14:schemeClr w14:val="tx1"/>
            </w14:solidFill>
          </w14:textFill>
        </w:rPr>
        <w:t>向社会公示，并纳入市场主体社会信用记录系统，作为信用监管的重要基础信息。</w:t>
      </w:r>
    </w:p>
    <w:p>
      <w:pPr>
        <w:ind w:firstLine="707" w:firstLineChars="221"/>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七、全面查处违法违规行为</w:t>
      </w:r>
    </w:p>
    <w:p>
      <w:pPr>
        <w:ind w:firstLine="707" w:firstLineChars="221"/>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对于双随机抽查中发现的问题，应根据不同情况依法处理。对于情节轻微的行为，提出监督意见，并对落实整改情况做好复查工作；涉嫌违法的，应立案查处，及时作出处理决定；抽查中发现同一主体多项违法问题，原则上作为一案处理，避免重复性工作；属于其他行政机关管辖的，及时移送给具有管辖权的行政执法机关；涉嫌犯罪的，依照规定移送公安机关处理。通过举报、部门通报途径立案的执法案件与双随机抽取结果聚合的，查处工作在双随机体系中完成，注意做好举报和部门回应工作。</w:t>
      </w:r>
    </w:p>
    <w:p>
      <w:pPr>
        <w:ind w:firstLine="707" w:firstLineChars="221"/>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八、抽查结果分析应用</w:t>
      </w:r>
    </w:p>
    <w:p>
      <w:pPr>
        <w:ind w:firstLine="707" w:firstLineChars="221"/>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推动企业信用建设、自我监管良性发展。推进企业信用分类监管，综合运用各类涉企信息，对企业信用风险进行分析、研判。将企业信用监管结果信息作为开展双随机抽查的重要依据，针对不同信用风险、信用水平的检查对象采取差异化分类监管措施，合理确定、动态调整随机抽查比例、频次和被抽查概率。对自愿安装信息科技设备接受远程监管的、主动上报企业活动情况的、无投诉举报记录的、连续抽查无不良情况的被监管主体，其抽查比例、频次在同一年度原则上不超过</w:t>
      </w: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次或给予一定期限内“免检”的激励，免检期内发现违法行为从严查处并列入正常抽查范围；对一年内非同一事件被投诉举报3次及以上并经查核基本属实的</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被列入异常名录的、存在严重违法违规情况的、经批评警告仍不改正的被监管主体，可不再抽查，从抽查清单中移入失信企业名单库，定期进行重点检查。</w:t>
      </w:r>
    </w:p>
    <w:p>
      <w:pPr>
        <w:ind w:firstLine="707" w:firstLineChars="221"/>
        <w:rPr>
          <w:rFonts w:ascii="仿宋_GB2312" w:eastAsia="仿宋_GB2312"/>
          <w:color w:val="000000" w:themeColor="text1"/>
          <w:sz w:val="32"/>
          <w:szCs w:val="32"/>
          <w14:textFill>
            <w14:solidFill>
              <w14:schemeClr w14:val="tx1"/>
            </w14:solidFill>
          </w14:textFill>
        </w:rPr>
      </w:pPr>
    </w:p>
    <w:p>
      <w:pPr>
        <w:ind w:firstLine="707" w:firstLineChars="221"/>
        <w:rPr>
          <w:rFonts w:ascii="仿宋_GB2312" w:eastAsia="仿宋_GB2312"/>
          <w:color w:val="000000" w:themeColor="text1"/>
          <w:sz w:val="32"/>
          <w:szCs w:val="32"/>
          <w14:textFill>
            <w14:solidFill>
              <w14:schemeClr w14:val="tx1"/>
            </w14:solidFill>
          </w14:textFill>
        </w:rPr>
      </w:pPr>
    </w:p>
    <w:p>
      <w:pPr>
        <w:ind w:firstLine="707" w:firstLineChars="221"/>
        <w:rPr>
          <w:rFonts w:ascii="仿宋_GB2312" w:eastAsia="仿宋_GB2312"/>
          <w:color w:val="000000" w:themeColor="text1"/>
          <w:sz w:val="32"/>
          <w:szCs w:val="32"/>
          <w14:textFill>
            <w14:solidFill>
              <w14:schemeClr w14:val="tx1"/>
            </w14:solidFill>
          </w14:textFill>
        </w:rPr>
      </w:pPr>
    </w:p>
    <w:p>
      <w:pPr>
        <w:ind w:firstLine="707" w:firstLineChars="221"/>
        <w:rPr>
          <w:rFonts w:ascii="仿宋_GB2312" w:eastAsia="仿宋_GB2312"/>
          <w:color w:val="000000" w:themeColor="text1"/>
          <w:sz w:val="32"/>
          <w:szCs w:val="32"/>
          <w14:textFill>
            <w14:solidFill>
              <w14:schemeClr w14:val="tx1"/>
            </w14:solidFill>
          </w14:textFill>
        </w:rPr>
      </w:pPr>
    </w:p>
    <w:p>
      <w:pPr>
        <w:ind w:firstLine="707" w:firstLineChars="221"/>
        <w:rPr>
          <w:rFonts w:ascii="仿宋_GB2312" w:eastAsia="仿宋_GB2312"/>
          <w:color w:val="000000" w:themeColor="text1"/>
          <w:sz w:val="32"/>
          <w:szCs w:val="32"/>
          <w14:textFill>
            <w14:solidFill>
              <w14:schemeClr w14:val="tx1"/>
            </w14:solidFill>
          </w14:textFill>
        </w:rPr>
      </w:pPr>
    </w:p>
    <w:p>
      <w:pPr>
        <w:ind w:firstLine="707" w:firstLineChars="221"/>
        <w:rPr>
          <w:rFonts w:ascii="仿宋_GB2312" w:eastAsia="仿宋_GB2312"/>
          <w:color w:val="000000" w:themeColor="text1"/>
          <w:sz w:val="32"/>
          <w:szCs w:val="32"/>
          <w14:textFill>
            <w14:solidFill>
              <w14:schemeClr w14:val="tx1"/>
            </w14:solidFill>
          </w14:textFill>
        </w:rPr>
      </w:pPr>
    </w:p>
    <w:p>
      <w:pPr>
        <w:ind w:firstLine="707" w:firstLineChars="221"/>
        <w:rPr>
          <w:rFonts w:ascii="仿宋_GB2312" w:eastAsia="仿宋_GB2312"/>
          <w:color w:val="000000" w:themeColor="text1"/>
          <w:sz w:val="32"/>
          <w:szCs w:val="32"/>
          <w14:textFill>
            <w14:solidFill>
              <w14:schemeClr w14:val="tx1"/>
            </w14:solidFill>
          </w14:textFill>
        </w:rPr>
      </w:pPr>
    </w:p>
    <w:p>
      <w:pPr>
        <w:ind w:firstLine="707" w:firstLineChars="221"/>
        <w:rPr>
          <w:rFonts w:ascii="仿宋_GB2312" w:eastAsia="仿宋_GB2312"/>
          <w:color w:val="000000" w:themeColor="text1"/>
          <w:sz w:val="32"/>
          <w:szCs w:val="32"/>
          <w14:textFill>
            <w14:solidFill>
              <w14:schemeClr w14:val="tx1"/>
            </w14:solidFill>
          </w14:textFill>
        </w:rPr>
      </w:pPr>
    </w:p>
    <w:p>
      <w:pPr>
        <w:ind w:firstLine="707" w:firstLineChars="221"/>
        <w:rPr>
          <w:rFonts w:ascii="仿宋_GB2312" w:eastAsia="仿宋_GB2312"/>
          <w:color w:val="000000" w:themeColor="text1"/>
          <w:sz w:val="32"/>
          <w:szCs w:val="32"/>
          <w14:textFill>
            <w14:solidFill>
              <w14:schemeClr w14:val="tx1"/>
            </w14:solidFill>
          </w14:textFill>
        </w:rPr>
      </w:pPr>
    </w:p>
    <w:p>
      <w:pPr>
        <w:ind w:firstLine="707" w:firstLineChars="221"/>
        <w:rPr>
          <w:rFonts w:ascii="仿宋_GB2312" w:eastAsia="仿宋_GB2312"/>
          <w:color w:val="000000" w:themeColor="text1"/>
          <w:sz w:val="32"/>
          <w:szCs w:val="32"/>
          <w14:textFill>
            <w14:solidFill>
              <w14:schemeClr w14:val="tx1"/>
            </w14:solidFill>
          </w14:textFill>
        </w:rPr>
      </w:pPr>
    </w:p>
    <w:p>
      <w:pPr>
        <w:ind w:firstLine="707" w:firstLineChars="221"/>
        <w:rPr>
          <w:rFonts w:ascii="仿宋_GB2312" w:eastAsia="仿宋_GB2312"/>
          <w:color w:val="000000" w:themeColor="text1"/>
          <w:sz w:val="32"/>
          <w:szCs w:val="32"/>
          <w14:textFill>
            <w14:solidFill>
              <w14:schemeClr w14:val="tx1"/>
            </w14:solidFill>
          </w14:textFill>
        </w:rPr>
      </w:pPr>
    </w:p>
    <w:p>
      <w:pPr>
        <w:ind w:firstLine="707" w:firstLineChars="221"/>
        <w:rPr>
          <w:rFonts w:ascii="仿宋_GB2312" w:eastAsia="仿宋_GB2312"/>
          <w:color w:val="000000" w:themeColor="text1"/>
          <w:sz w:val="32"/>
          <w:szCs w:val="32"/>
          <w14:textFill>
            <w14:solidFill>
              <w14:schemeClr w14:val="tx1"/>
            </w14:solidFill>
          </w14:textFill>
        </w:rPr>
      </w:pPr>
    </w:p>
    <w:p>
      <w:pPr>
        <w:ind w:firstLine="707" w:firstLineChars="221"/>
        <w:rPr>
          <w:rFonts w:ascii="仿宋_GB2312" w:eastAsia="仿宋_GB2312"/>
          <w:color w:val="000000" w:themeColor="text1"/>
          <w:sz w:val="32"/>
          <w:szCs w:val="32"/>
          <w14:textFill>
            <w14:solidFill>
              <w14:schemeClr w14:val="tx1"/>
            </w14:solidFill>
          </w14:textFill>
        </w:rPr>
      </w:pPr>
    </w:p>
    <w:p>
      <w:pPr>
        <w:ind w:firstLine="707" w:firstLineChars="221"/>
        <w:rPr>
          <w:rFonts w:ascii="仿宋_GB2312" w:eastAsia="仿宋_GB2312"/>
          <w:color w:val="000000" w:themeColor="text1"/>
          <w:sz w:val="32"/>
          <w:szCs w:val="32"/>
          <w14:textFill>
            <w14:solidFill>
              <w14:schemeClr w14:val="tx1"/>
            </w14:solidFill>
          </w14:textFill>
        </w:rPr>
      </w:pPr>
    </w:p>
    <w:p>
      <w:pPr>
        <w:ind w:firstLine="707" w:firstLineChars="221"/>
        <w:rPr>
          <w:rFonts w:ascii="仿宋_GB2312" w:eastAsia="仿宋_GB2312"/>
          <w:color w:val="000000" w:themeColor="text1"/>
          <w:sz w:val="32"/>
          <w:szCs w:val="32"/>
          <w14:textFill>
            <w14:solidFill>
              <w14:schemeClr w14:val="tx1"/>
            </w14:solidFill>
          </w14:textFill>
        </w:rPr>
      </w:pPr>
    </w:p>
    <w:p>
      <w:pPr>
        <w:ind w:firstLine="707" w:firstLineChars="221"/>
        <w:rPr>
          <w:rFonts w:ascii="仿宋_GB2312" w:eastAsia="仿宋_GB2312"/>
          <w:color w:val="000000" w:themeColor="text1"/>
          <w:sz w:val="32"/>
          <w:szCs w:val="32"/>
          <w14:textFill>
            <w14:solidFill>
              <w14:schemeClr w14:val="tx1"/>
            </w14:solidFill>
          </w14:textFill>
        </w:rPr>
      </w:pPr>
    </w:p>
    <w:p>
      <w:pPr>
        <w:ind w:firstLine="707" w:firstLineChars="221"/>
        <w:rPr>
          <w:rFonts w:ascii="仿宋_GB2312" w:eastAsia="仿宋_GB2312"/>
          <w:color w:val="000000" w:themeColor="text1"/>
          <w:sz w:val="32"/>
          <w:szCs w:val="32"/>
          <w14:textFill>
            <w14:solidFill>
              <w14:schemeClr w14:val="tx1"/>
            </w14:solidFill>
          </w14:textFill>
        </w:rPr>
      </w:pPr>
    </w:p>
    <w:p>
      <w:pPr>
        <w:ind w:firstLine="707" w:firstLineChars="221"/>
        <w:rPr>
          <w:rFonts w:ascii="仿宋_GB2312" w:eastAsia="仿宋_GB2312"/>
          <w:color w:val="000000" w:themeColor="text1"/>
          <w:sz w:val="32"/>
          <w:szCs w:val="32"/>
          <w14:textFill>
            <w14:solidFill>
              <w14:schemeClr w14:val="tx1"/>
            </w14:solidFill>
          </w14:textFill>
        </w:rPr>
      </w:pPr>
    </w:p>
    <w:p>
      <w:pPr>
        <w:ind w:firstLine="707" w:firstLineChars="221"/>
        <w:rPr>
          <w:rFonts w:ascii="仿宋_GB2312" w:eastAsia="仿宋_GB2312"/>
          <w:color w:val="000000" w:themeColor="text1"/>
          <w:sz w:val="32"/>
          <w:szCs w:val="32"/>
          <w14:textFill>
            <w14:solidFill>
              <w14:schemeClr w14:val="tx1"/>
            </w14:solidFill>
          </w14:textFill>
        </w:rPr>
      </w:pPr>
    </w:p>
    <w:p>
      <w:pPr>
        <w:ind w:firstLine="707" w:firstLineChars="221"/>
        <w:rPr>
          <w:rFonts w:ascii="仿宋_GB2312" w:eastAsia="仿宋_GB2312"/>
          <w:color w:val="000000" w:themeColor="text1"/>
          <w:sz w:val="32"/>
          <w:szCs w:val="32"/>
          <w14:textFill>
            <w14:solidFill>
              <w14:schemeClr w14:val="tx1"/>
            </w14:solidFill>
          </w14:textFill>
        </w:rPr>
      </w:pPr>
    </w:p>
    <w:p>
      <w:pPr>
        <w:ind w:firstLine="707" w:firstLineChars="221"/>
        <w:rPr>
          <w:rFonts w:ascii="仿宋_GB2312" w:eastAsia="仿宋_GB2312"/>
          <w:color w:val="000000" w:themeColor="text1"/>
          <w:sz w:val="32"/>
          <w:szCs w:val="32"/>
          <w14:textFill>
            <w14:solidFill>
              <w14:schemeClr w14:val="tx1"/>
            </w14:solidFill>
          </w14:textFill>
        </w:rPr>
      </w:pPr>
    </w:p>
    <w:p>
      <w:pPr>
        <w:rPr>
          <w:rFonts w:ascii="仿宋_GB2312" w:eastAsia="仿宋_GB2312"/>
          <w:color w:val="000000" w:themeColor="text1"/>
          <w:sz w:val="32"/>
          <w:szCs w:val="32"/>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注</w:t>
      </w:r>
      <w:r>
        <w:rPr>
          <w:rFonts w:hint="eastAsia" w:ascii="仿宋" w:hAnsi="仿宋" w:eastAsia="仿宋" w:cs="宋体"/>
          <w:color w:val="000000" w:themeColor="text1"/>
          <w:kern w:val="0"/>
          <w:sz w:val="28"/>
          <w:szCs w:val="28"/>
          <w14:textFill>
            <w14:solidFill>
              <w14:schemeClr w14:val="tx1"/>
            </w14:solidFill>
          </w14:textFill>
        </w:rPr>
        <w:t>：本工作细则自2020年1月1日起与《浙江省卫生健康监管领域随机抽查事项清单》同步实施。</w:t>
      </w:r>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文鼎小标宋简">
    <w:panose1 w:val="02010609010101010101"/>
    <w:charset w:val="86"/>
    <w:family w:val="modern"/>
    <w:pitch w:val="default"/>
    <w:sig w:usb0="00000000" w:usb1="00000000" w:usb2="00000000" w:usb3="00000000" w:csb0="00000000" w:csb1="00000000"/>
  </w:font>
  <w:font w:name="MS Mincho">
    <w:panose1 w:val="02020609040205080304"/>
    <w:charset w:val="80"/>
    <w:family w:val="roma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t>9</w:t>
    </w:r>
    <w:r>
      <w:rPr>
        <w:rStyle w:val="14"/>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3A827"/>
    <w:multiLevelType w:val="singleLevel"/>
    <w:tmpl w:val="5553A82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7D"/>
    <w:rsid w:val="00035DC7"/>
    <w:rsid w:val="00047B00"/>
    <w:rsid w:val="000536A9"/>
    <w:rsid w:val="00054C12"/>
    <w:rsid w:val="00063DF3"/>
    <w:rsid w:val="0006770F"/>
    <w:rsid w:val="00071C30"/>
    <w:rsid w:val="00074DBB"/>
    <w:rsid w:val="000D3606"/>
    <w:rsid w:val="00103013"/>
    <w:rsid w:val="00105C89"/>
    <w:rsid w:val="00124250"/>
    <w:rsid w:val="0012706E"/>
    <w:rsid w:val="001300C3"/>
    <w:rsid w:val="00134D97"/>
    <w:rsid w:val="00136967"/>
    <w:rsid w:val="0017616C"/>
    <w:rsid w:val="00194FEF"/>
    <w:rsid w:val="00196814"/>
    <w:rsid w:val="0019754B"/>
    <w:rsid w:val="001A0E70"/>
    <w:rsid w:val="001B79B4"/>
    <w:rsid w:val="001D264B"/>
    <w:rsid w:val="001D66DD"/>
    <w:rsid w:val="001D7B62"/>
    <w:rsid w:val="001E14AA"/>
    <w:rsid w:val="001E6FD0"/>
    <w:rsid w:val="001F555A"/>
    <w:rsid w:val="00203D24"/>
    <w:rsid w:val="0020446F"/>
    <w:rsid w:val="0021280E"/>
    <w:rsid w:val="002128EF"/>
    <w:rsid w:val="002327D4"/>
    <w:rsid w:val="0024117F"/>
    <w:rsid w:val="0024504C"/>
    <w:rsid w:val="002569DA"/>
    <w:rsid w:val="0027054E"/>
    <w:rsid w:val="002726D7"/>
    <w:rsid w:val="00272ECA"/>
    <w:rsid w:val="00293005"/>
    <w:rsid w:val="002957DD"/>
    <w:rsid w:val="002A5228"/>
    <w:rsid w:val="002B2D71"/>
    <w:rsid w:val="002E714F"/>
    <w:rsid w:val="002E7FC7"/>
    <w:rsid w:val="0032004D"/>
    <w:rsid w:val="00320C83"/>
    <w:rsid w:val="00325199"/>
    <w:rsid w:val="0034099A"/>
    <w:rsid w:val="00343162"/>
    <w:rsid w:val="00351B2A"/>
    <w:rsid w:val="00361D49"/>
    <w:rsid w:val="003846C5"/>
    <w:rsid w:val="003924AE"/>
    <w:rsid w:val="003A130C"/>
    <w:rsid w:val="003B257C"/>
    <w:rsid w:val="003B4893"/>
    <w:rsid w:val="003C4EF8"/>
    <w:rsid w:val="00401319"/>
    <w:rsid w:val="0040705C"/>
    <w:rsid w:val="004074DF"/>
    <w:rsid w:val="004106E8"/>
    <w:rsid w:val="004224EA"/>
    <w:rsid w:val="00425434"/>
    <w:rsid w:val="00452DEE"/>
    <w:rsid w:val="00456523"/>
    <w:rsid w:val="00460EF5"/>
    <w:rsid w:val="00470A50"/>
    <w:rsid w:val="0049796D"/>
    <w:rsid w:val="004A779B"/>
    <w:rsid w:val="004B6358"/>
    <w:rsid w:val="004D2F31"/>
    <w:rsid w:val="004D4E23"/>
    <w:rsid w:val="00502B97"/>
    <w:rsid w:val="00512AFB"/>
    <w:rsid w:val="00514660"/>
    <w:rsid w:val="00516A7B"/>
    <w:rsid w:val="0052094C"/>
    <w:rsid w:val="00522288"/>
    <w:rsid w:val="00534470"/>
    <w:rsid w:val="00542BD8"/>
    <w:rsid w:val="00546F52"/>
    <w:rsid w:val="00566368"/>
    <w:rsid w:val="0058111F"/>
    <w:rsid w:val="005A0BC0"/>
    <w:rsid w:val="005A5DCC"/>
    <w:rsid w:val="005C0AC6"/>
    <w:rsid w:val="005C27C2"/>
    <w:rsid w:val="005C36CB"/>
    <w:rsid w:val="005E4FD3"/>
    <w:rsid w:val="0062593F"/>
    <w:rsid w:val="00626DB7"/>
    <w:rsid w:val="006745F4"/>
    <w:rsid w:val="00690300"/>
    <w:rsid w:val="006A1DF4"/>
    <w:rsid w:val="006A319A"/>
    <w:rsid w:val="006A666E"/>
    <w:rsid w:val="006D0D7A"/>
    <w:rsid w:val="006D22F4"/>
    <w:rsid w:val="00704829"/>
    <w:rsid w:val="00706176"/>
    <w:rsid w:val="00723A9A"/>
    <w:rsid w:val="007577FC"/>
    <w:rsid w:val="007815AC"/>
    <w:rsid w:val="00785321"/>
    <w:rsid w:val="00792518"/>
    <w:rsid w:val="007A057A"/>
    <w:rsid w:val="007A07AF"/>
    <w:rsid w:val="007A7A48"/>
    <w:rsid w:val="007B0F12"/>
    <w:rsid w:val="007B5D59"/>
    <w:rsid w:val="007D5491"/>
    <w:rsid w:val="007E4F21"/>
    <w:rsid w:val="007E5F73"/>
    <w:rsid w:val="007F0409"/>
    <w:rsid w:val="007F3165"/>
    <w:rsid w:val="0081390B"/>
    <w:rsid w:val="008444B0"/>
    <w:rsid w:val="00857675"/>
    <w:rsid w:val="00865129"/>
    <w:rsid w:val="00877CDB"/>
    <w:rsid w:val="008817A8"/>
    <w:rsid w:val="0088678D"/>
    <w:rsid w:val="0089665B"/>
    <w:rsid w:val="008A7CC4"/>
    <w:rsid w:val="008B18E4"/>
    <w:rsid w:val="008B5FF9"/>
    <w:rsid w:val="008D0ECB"/>
    <w:rsid w:val="008D16EB"/>
    <w:rsid w:val="008D6123"/>
    <w:rsid w:val="008F2FC9"/>
    <w:rsid w:val="00917B2C"/>
    <w:rsid w:val="00917FE8"/>
    <w:rsid w:val="00924682"/>
    <w:rsid w:val="0094485E"/>
    <w:rsid w:val="00976848"/>
    <w:rsid w:val="009860AE"/>
    <w:rsid w:val="00990ABA"/>
    <w:rsid w:val="009C71B9"/>
    <w:rsid w:val="009D66EA"/>
    <w:rsid w:val="009E3573"/>
    <w:rsid w:val="009E66D1"/>
    <w:rsid w:val="009F10A5"/>
    <w:rsid w:val="00A03BF6"/>
    <w:rsid w:val="00A1054A"/>
    <w:rsid w:val="00A3059C"/>
    <w:rsid w:val="00A35A54"/>
    <w:rsid w:val="00A42962"/>
    <w:rsid w:val="00A4418C"/>
    <w:rsid w:val="00A560EC"/>
    <w:rsid w:val="00A609EC"/>
    <w:rsid w:val="00A67818"/>
    <w:rsid w:val="00AA3032"/>
    <w:rsid w:val="00AA5A82"/>
    <w:rsid w:val="00AA77FF"/>
    <w:rsid w:val="00AC00D7"/>
    <w:rsid w:val="00AC0621"/>
    <w:rsid w:val="00AE638A"/>
    <w:rsid w:val="00AE7FC0"/>
    <w:rsid w:val="00AF220A"/>
    <w:rsid w:val="00B02BA9"/>
    <w:rsid w:val="00B03630"/>
    <w:rsid w:val="00B079A9"/>
    <w:rsid w:val="00B07D5E"/>
    <w:rsid w:val="00B11452"/>
    <w:rsid w:val="00B144E2"/>
    <w:rsid w:val="00B34DCA"/>
    <w:rsid w:val="00B53FC9"/>
    <w:rsid w:val="00B5672A"/>
    <w:rsid w:val="00B71C96"/>
    <w:rsid w:val="00B74F8F"/>
    <w:rsid w:val="00B8306C"/>
    <w:rsid w:val="00B869F9"/>
    <w:rsid w:val="00B94EDD"/>
    <w:rsid w:val="00B9511A"/>
    <w:rsid w:val="00B95227"/>
    <w:rsid w:val="00BA442F"/>
    <w:rsid w:val="00BA447B"/>
    <w:rsid w:val="00BA6F14"/>
    <w:rsid w:val="00BC7326"/>
    <w:rsid w:val="00BD594F"/>
    <w:rsid w:val="00BF29ED"/>
    <w:rsid w:val="00C059A4"/>
    <w:rsid w:val="00C07455"/>
    <w:rsid w:val="00C14F90"/>
    <w:rsid w:val="00C205F6"/>
    <w:rsid w:val="00C3624D"/>
    <w:rsid w:val="00C557A3"/>
    <w:rsid w:val="00C91BC6"/>
    <w:rsid w:val="00C930FD"/>
    <w:rsid w:val="00C97992"/>
    <w:rsid w:val="00CB3446"/>
    <w:rsid w:val="00CB3C85"/>
    <w:rsid w:val="00CB7BB4"/>
    <w:rsid w:val="00CC6953"/>
    <w:rsid w:val="00CD3A1B"/>
    <w:rsid w:val="00CE0415"/>
    <w:rsid w:val="00CF2EE5"/>
    <w:rsid w:val="00D025BE"/>
    <w:rsid w:val="00D128A0"/>
    <w:rsid w:val="00D20FF4"/>
    <w:rsid w:val="00D26B62"/>
    <w:rsid w:val="00D3557A"/>
    <w:rsid w:val="00D36927"/>
    <w:rsid w:val="00D5746D"/>
    <w:rsid w:val="00D57771"/>
    <w:rsid w:val="00D62E78"/>
    <w:rsid w:val="00D738CD"/>
    <w:rsid w:val="00D84073"/>
    <w:rsid w:val="00D92639"/>
    <w:rsid w:val="00D92E7D"/>
    <w:rsid w:val="00DB217A"/>
    <w:rsid w:val="00DB47C4"/>
    <w:rsid w:val="00DB6C71"/>
    <w:rsid w:val="00E05691"/>
    <w:rsid w:val="00E066C9"/>
    <w:rsid w:val="00E129EE"/>
    <w:rsid w:val="00E2451C"/>
    <w:rsid w:val="00E246E8"/>
    <w:rsid w:val="00E27B37"/>
    <w:rsid w:val="00E309E7"/>
    <w:rsid w:val="00E37681"/>
    <w:rsid w:val="00E40695"/>
    <w:rsid w:val="00E40822"/>
    <w:rsid w:val="00E42F1F"/>
    <w:rsid w:val="00E4557C"/>
    <w:rsid w:val="00E508B2"/>
    <w:rsid w:val="00E6165C"/>
    <w:rsid w:val="00E659CB"/>
    <w:rsid w:val="00E73E49"/>
    <w:rsid w:val="00EA04D7"/>
    <w:rsid w:val="00EA4451"/>
    <w:rsid w:val="00EB54FC"/>
    <w:rsid w:val="00EC297B"/>
    <w:rsid w:val="00ED0A9B"/>
    <w:rsid w:val="00EF1D9C"/>
    <w:rsid w:val="00F03F40"/>
    <w:rsid w:val="00F06E09"/>
    <w:rsid w:val="00F10C7C"/>
    <w:rsid w:val="00F11CF0"/>
    <w:rsid w:val="00F21A85"/>
    <w:rsid w:val="00F25EB8"/>
    <w:rsid w:val="00F30061"/>
    <w:rsid w:val="00F337E8"/>
    <w:rsid w:val="00F3726A"/>
    <w:rsid w:val="00F42BE9"/>
    <w:rsid w:val="00F6312E"/>
    <w:rsid w:val="00F719E0"/>
    <w:rsid w:val="00F72C40"/>
    <w:rsid w:val="00F95542"/>
    <w:rsid w:val="00F95BF2"/>
    <w:rsid w:val="00FA2E69"/>
    <w:rsid w:val="00FA579D"/>
    <w:rsid w:val="00FA65EC"/>
    <w:rsid w:val="00FB7273"/>
    <w:rsid w:val="00FC772A"/>
    <w:rsid w:val="00FD085F"/>
    <w:rsid w:val="00FE32BA"/>
    <w:rsid w:val="00FE3DCC"/>
    <w:rsid w:val="0C4C4EE4"/>
    <w:rsid w:val="14E138A3"/>
    <w:rsid w:val="1D8C43D8"/>
    <w:rsid w:val="36B65BDD"/>
    <w:rsid w:val="3E2A60C8"/>
    <w:rsid w:val="64782CD4"/>
    <w:rsid w:val="6783625E"/>
    <w:rsid w:val="79C790E6"/>
    <w:rsid w:val="7F9F5CB7"/>
    <w:rsid w:val="95B75B17"/>
    <w:rsid w:val="BCFA91A9"/>
    <w:rsid w:val="E7DBC93B"/>
    <w:rsid w:val="FBDFC7E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9"/>
    <w:pPr>
      <w:spacing w:beforeAutospacing="1" w:afterAutospacing="1"/>
      <w:jc w:val="left"/>
      <w:outlineLvl w:val="0"/>
    </w:pPr>
    <w:rPr>
      <w:rFonts w:hint="eastAsia" w:ascii="宋体" w:hAnsi="宋体" w:eastAsia="宋体" w:cs="Times New Roman"/>
      <w:b/>
      <w:color w:val="333333"/>
      <w:kern w:val="44"/>
      <w:sz w:val="42"/>
      <w:szCs w:val="42"/>
    </w:rPr>
  </w:style>
  <w:style w:type="paragraph" w:styleId="3">
    <w:name w:val="heading 2"/>
    <w:basedOn w:val="1"/>
    <w:next w:val="1"/>
    <w:link w:val="25"/>
    <w:unhideWhenUsed/>
    <w:qFormat/>
    <w:uiPriority w:val="9"/>
    <w:pPr>
      <w:spacing w:beforeAutospacing="1" w:afterAutospacing="1"/>
      <w:jc w:val="left"/>
      <w:outlineLvl w:val="1"/>
    </w:pPr>
    <w:rPr>
      <w:rFonts w:hint="eastAsia" w:ascii="宋体" w:hAnsi="宋体" w:eastAsia="宋体" w:cs="Times New Roman"/>
      <w:b/>
      <w:kern w:val="0"/>
      <w:sz w:val="36"/>
      <w:szCs w:val="36"/>
    </w:rPr>
  </w:style>
  <w:style w:type="character" w:default="1" w:styleId="12">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4">
    <w:name w:val="annotation text"/>
    <w:basedOn w:val="1"/>
    <w:link w:val="21"/>
    <w:unhideWhenUsed/>
    <w:qFormat/>
    <w:uiPriority w:val="99"/>
    <w:pPr>
      <w:jc w:val="left"/>
    </w:pPr>
  </w:style>
  <w:style w:type="paragraph" w:styleId="5">
    <w:name w:val="Body Text"/>
    <w:basedOn w:val="1"/>
    <w:link w:val="19"/>
    <w:qFormat/>
    <w:uiPriority w:val="1"/>
    <w:pPr>
      <w:autoSpaceDE w:val="0"/>
      <w:autoSpaceDN w:val="0"/>
      <w:adjustRightInd w:val="0"/>
      <w:ind w:left="107"/>
      <w:jc w:val="left"/>
    </w:pPr>
    <w:rPr>
      <w:rFonts w:ascii="Arial Unicode MS" w:hAnsi="Times New Roman" w:eastAsia="Arial Unicode MS" w:cs="Arial Unicode MS"/>
      <w:kern w:val="0"/>
      <w:sz w:val="58"/>
      <w:szCs w:val="58"/>
    </w:rPr>
  </w:style>
  <w:style w:type="paragraph" w:styleId="6">
    <w:name w:val="Balloon Text"/>
    <w:basedOn w:val="1"/>
    <w:link w:val="20"/>
    <w:unhideWhenUsed/>
    <w:qFormat/>
    <w:uiPriority w:val="99"/>
    <w:rPr>
      <w:rFonts w:ascii="宋体" w:eastAsia="宋体"/>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annotation subject"/>
    <w:basedOn w:val="4"/>
    <w:next w:val="4"/>
    <w:link w:val="22"/>
    <w:unhideWhenUsed/>
    <w:qFormat/>
    <w:uiPriority w:val="99"/>
    <w:rPr>
      <w:b/>
      <w:bCs/>
    </w:rPr>
  </w:style>
  <w:style w:type="character" w:styleId="13">
    <w:name w:val="Strong"/>
    <w:basedOn w:val="12"/>
    <w:qFormat/>
    <w:uiPriority w:val="22"/>
    <w:rPr>
      <w:b/>
      <w:bCs/>
    </w:rPr>
  </w:style>
  <w:style w:type="character" w:styleId="14">
    <w:name w:val="page number"/>
    <w:basedOn w:val="12"/>
    <w:unhideWhenUsed/>
    <w:qFormat/>
    <w:uiPriority w:val="99"/>
  </w:style>
  <w:style w:type="character" w:styleId="15">
    <w:name w:val="annotation reference"/>
    <w:basedOn w:val="12"/>
    <w:unhideWhenUsed/>
    <w:qFormat/>
    <w:uiPriority w:val="99"/>
    <w:rPr>
      <w:sz w:val="21"/>
      <w:szCs w:val="21"/>
    </w:rPr>
  </w:style>
  <w:style w:type="character" w:customStyle="1" w:styleId="16">
    <w:name w:val="页眉 Char"/>
    <w:basedOn w:val="12"/>
    <w:link w:val="8"/>
    <w:qFormat/>
    <w:uiPriority w:val="99"/>
    <w:rPr>
      <w:sz w:val="18"/>
      <w:szCs w:val="18"/>
    </w:rPr>
  </w:style>
  <w:style w:type="character" w:customStyle="1" w:styleId="17">
    <w:name w:val="页脚 Char"/>
    <w:basedOn w:val="12"/>
    <w:link w:val="7"/>
    <w:qFormat/>
    <w:uiPriority w:val="99"/>
    <w:rPr>
      <w:sz w:val="18"/>
      <w:szCs w:val="18"/>
    </w:rPr>
  </w:style>
  <w:style w:type="paragraph" w:customStyle="1" w:styleId="18">
    <w:name w:val="列出段落1"/>
    <w:basedOn w:val="1"/>
    <w:qFormat/>
    <w:uiPriority w:val="34"/>
    <w:pPr>
      <w:ind w:firstLine="420" w:firstLineChars="200"/>
    </w:pPr>
  </w:style>
  <w:style w:type="character" w:customStyle="1" w:styleId="19">
    <w:name w:val="正文文本 Char"/>
    <w:basedOn w:val="12"/>
    <w:link w:val="5"/>
    <w:qFormat/>
    <w:uiPriority w:val="1"/>
    <w:rPr>
      <w:rFonts w:ascii="Arial Unicode MS" w:hAnsi="Times New Roman" w:eastAsia="Arial Unicode MS" w:cs="Arial Unicode MS"/>
      <w:kern w:val="0"/>
      <w:sz w:val="58"/>
      <w:szCs w:val="58"/>
    </w:rPr>
  </w:style>
  <w:style w:type="character" w:customStyle="1" w:styleId="20">
    <w:name w:val="批注框文本 Char"/>
    <w:basedOn w:val="12"/>
    <w:link w:val="6"/>
    <w:semiHidden/>
    <w:qFormat/>
    <w:uiPriority w:val="99"/>
    <w:rPr>
      <w:rFonts w:ascii="宋体" w:eastAsia="宋体"/>
      <w:sz w:val="18"/>
      <w:szCs w:val="18"/>
    </w:rPr>
  </w:style>
  <w:style w:type="character" w:customStyle="1" w:styleId="21">
    <w:name w:val="批注文字 Char"/>
    <w:basedOn w:val="12"/>
    <w:link w:val="4"/>
    <w:semiHidden/>
    <w:qFormat/>
    <w:uiPriority w:val="99"/>
  </w:style>
  <w:style w:type="character" w:customStyle="1" w:styleId="22">
    <w:name w:val="批注主题 Char"/>
    <w:basedOn w:val="21"/>
    <w:link w:val="10"/>
    <w:semiHidden/>
    <w:qFormat/>
    <w:uiPriority w:val="99"/>
    <w:rPr>
      <w:b/>
      <w:bCs/>
    </w:rPr>
  </w:style>
  <w:style w:type="character" w:customStyle="1" w:styleId="23">
    <w:name w:val="apple-converted-space"/>
    <w:basedOn w:val="12"/>
    <w:qFormat/>
    <w:uiPriority w:val="0"/>
  </w:style>
  <w:style w:type="paragraph" w:customStyle="1" w:styleId="24">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5">
    <w:name w:val="标题 2 Char"/>
    <w:basedOn w:val="12"/>
    <w:link w:val="3"/>
    <w:semiHidden/>
    <w:qFormat/>
    <w:uiPriority w:val="9"/>
    <w:rPr>
      <w:rFonts w:ascii="宋体" w:hAnsi="宋体" w:eastAsia="宋体" w:cs="Times New Roman"/>
      <w:b/>
      <w:kern w:val="0"/>
      <w:sz w:val="36"/>
      <w:szCs w:val="36"/>
    </w:rPr>
  </w:style>
  <w:style w:type="character" w:customStyle="1" w:styleId="26">
    <w:name w:val="标题 1 Char"/>
    <w:basedOn w:val="12"/>
    <w:link w:val="2"/>
    <w:qFormat/>
    <w:uiPriority w:val="9"/>
    <w:rPr>
      <w:rFonts w:ascii="宋体" w:hAnsi="宋体" w:eastAsia="宋体" w:cs="Times New Roman"/>
      <w:b/>
      <w:color w:val="333333"/>
      <w:kern w:val="44"/>
      <w:sz w:val="42"/>
      <w:szCs w:val="4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1397</Words>
  <Characters>7965</Characters>
  <Lines>66</Lines>
  <Paragraphs>18</Paragraphs>
  <TotalTime>3</TotalTime>
  <ScaleCrop>false</ScaleCrop>
  <LinksUpToDate>false</LinksUpToDate>
  <CharactersWithSpaces>9344</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2019-09-27T15:47:00Z</dcterms:created>
  <dc:creator>nshzjf1</dc:creator>
  <cp:lastModifiedBy>Administrator</cp:lastModifiedBy>
  <cp:lastPrinted>2019-11-21T09:02:45Z</cp:lastPrinted>
  <dcterms:modified xsi:type="dcterms:W3CDTF">2019-11-21T09:03:03Z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