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3</w:t>
      </w:r>
    </w:p>
    <w:p>
      <w:pPr>
        <w:spacing w:line="560" w:lineRule="exact"/>
        <w:jc w:val="center"/>
        <w:rPr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健康科普作品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zh-TW"/>
        </w:rPr>
        <w:t>（非网络账号类）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zh-TW" w:eastAsia="zh-TW"/>
        </w:rPr>
        <w:t>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zh-TW" w:eastAsia="zh-TW"/>
        </w:rPr>
      </w:pPr>
    </w:p>
    <w:tbl>
      <w:tblPr>
        <w:tblStyle w:val="3"/>
        <w:tblW w:w="8844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2701"/>
        <w:gridCol w:w="1669"/>
        <w:gridCol w:w="176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报送单位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联系人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联系人职务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作品类别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表演类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视频类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音频类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图文类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1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作品主题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健康生活方式和健康素养</w:t>
            </w:r>
          </w:p>
          <w:p>
            <w:pPr>
              <w:adjustRightInd w:val="0"/>
              <w:snapToGrid w:val="0"/>
              <w:spacing w:line="400" w:lineRule="exact"/>
              <w:ind w:firstLine="16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近视防控    </w:t>
            </w:r>
          </w:p>
          <w:p>
            <w:pPr>
              <w:adjustRightInd w:val="0"/>
              <w:snapToGrid w:val="0"/>
              <w:spacing w:line="400" w:lineRule="exact"/>
              <w:ind w:firstLine="16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TW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传染病防控 </w:t>
            </w:r>
          </w:p>
          <w:p>
            <w:pPr>
              <w:adjustRightInd w:val="0"/>
              <w:snapToGrid w:val="0"/>
              <w:spacing w:line="400" w:lineRule="exact"/>
              <w:ind w:firstLine="160" w:firstLineChars="5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TW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癌症防治</w:t>
            </w:r>
          </w:p>
          <w:p>
            <w:pPr>
              <w:adjustRightInd w:val="0"/>
              <w:snapToGrid w:val="0"/>
              <w:spacing w:line="400" w:lineRule="exact"/>
              <w:ind w:firstLine="160" w:firstLineChars="5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儿童青少年健康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老年健康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9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作品传播路径</w:t>
            </w:r>
          </w:p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及传播量（表演场所及观众组成）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主创人员及单位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制作时间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作品名称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6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作品简介</w:t>
            </w:r>
          </w:p>
          <w:p>
            <w:pPr>
              <w:shd w:val="clear" w:color="auto" w:fill="FFFFFF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字以内）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获奖情况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内容初审人员意见（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主任医师职称或其他相应职级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人员审核）（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非公司为主体的机构作品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hd w:val="clear" w:color="auto" w:fill="FFFFFF"/>
              <w:adjustRightInd w:val="0"/>
              <w:snapToGrid w:val="0"/>
              <w:spacing w:after="156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（签字）</w:t>
            </w:r>
          </w:p>
          <w:p>
            <w:pPr>
              <w:shd w:val="clear" w:color="auto" w:fill="FFFFFF"/>
              <w:adjustRightInd w:val="0"/>
              <w:snapToGrid w:val="0"/>
              <w:spacing w:after="156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          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5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单位推荐意见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hd w:val="clear" w:color="auto" w:fill="FFFFFF"/>
              <w:adjustRightInd w:val="0"/>
              <w:snapToGrid w:val="0"/>
              <w:spacing w:after="156"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after="156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shd w:val="clear" w:color="auto" w:fill="FFFFFF"/>
              <w:adjustRightInd w:val="0"/>
              <w:snapToGrid w:val="0"/>
              <w:spacing w:after="156" w:line="400" w:lineRule="exact"/>
              <w:ind w:right="840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省级部门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或学协会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推荐意见（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限公司为主体上报的作品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after="156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after="156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after="156" w:line="400" w:lineRule="exact"/>
              <w:ind w:firstLine="2240" w:firstLineChars="7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56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备注</w:t>
            </w:r>
          </w:p>
        </w:tc>
        <w:tc>
          <w:tcPr>
            <w:tcW w:w="6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TW"/>
              </w:rPr>
              <w:t>演讲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及舞台剧所需的服装、道具、多媒体等由选手自备；作品为多家单位共同完成的，报送单位填报不超过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2家。</w:t>
            </w:r>
          </w:p>
        </w:tc>
      </w:tr>
    </w:tbl>
    <w:p>
      <w:pPr>
        <w:adjustRightInd w:val="0"/>
        <w:snapToGrid w:val="0"/>
        <w:spacing w:line="400" w:lineRule="exact"/>
        <w:rPr>
          <w:color w:val="000000"/>
        </w:r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360" w:lineRule="auto"/>
        <w:rPr>
          <w:rFonts w:ascii="华文仿宋" w:hAnsi="华文仿宋" w:eastAsia="华文仿宋" w:cs="仿宋"/>
          <w:color w:val="000000"/>
          <w:sz w:val="28"/>
          <w:szCs w:val="28"/>
          <w:lang w:val="zh-CN"/>
        </w:rPr>
      </w:pPr>
    </w:p>
    <w:p>
      <w:pPr>
        <w:spacing w:line="360" w:lineRule="auto"/>
        <w:rPr>
          <w:rFonts w:ascii="华文仿宋" w:hAnsi="华文仿宋" w:eastAsia="华文仿宋" w:cs="仿宋"/>
          <w:color w:val="000000"/>
          <w:sz w:val="28"/>
          <w:szCs w:val="28"/>
          <w:lang w:val="zh-CN"/>
        </w:rPr>
      </w:pPr>
    </w:p>
    <w:p>
      <w:pPr>
        <w:spacing w:line="360" w:lineRule="auto"/>
        <w:rPr>
          <w:rFonts w:ascii="华文仿宋" w:hAnsi="华文仿宋" w:eastAsia="华文仿宋" w:cs="仿宋"/>
          <w:color w:val="000000"/>
          <w:sz w:val="28"/>
          <w:szCs w:val="28"/>
          <w:lang w:val="zh-CN"/>
        </w:rPr>
      </w:pPr>
    </w:p>
    <w:p>
      <w:pPr>
        <w:spacing w:line="360" w:lineRule="auto"/>
        <w:rPr>
          <w:rFonts w:ascii="华文仿宋" w:hAnsi="华文仿宋" w:eastAsia="华文仿宋" w:cs="仿宋"/>
          <w:color w:val="000000"/>
          <w:sz w:val="28"/>
          <w:szCs w:val="28"/>
          <w:lang w:val="zh-CN"/>
        </w:rPr>
      </w:pPr>
    </w:p>
    <w:p>
      <w:pPr>
        <w:spacing w:line="360" w:lineRule="auto"/>
        <w:rPr>
          <w:rFonts w:ascii="华文仿宋" w:hAnsi="华文仿宋" w:eastAsia="华文仿宋" w:cs="仿宋"/>
          <w:color w:val="000000"/>
          <w:sz w:val="28"/>
          <w:szCs w:val="28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346B5"/>
    <w:rsid w:val="3323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50" w:afterLines="50" w:line="500" w:lineRule="exact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2021-06-01T07:31:00Z</dcterms:created>
  <dc:creator>admin</dc:creator>
  <cp:lastModifiedBy>admin</cp:lastModifiedBy>
  <dcterms:modified xsi:type="dcterms:W3CDTF">2021-06-01T07:33:04Z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