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rPr>
          <w:rFonts w:eastAsia="仿宋_GB2312"/>
          <w:sz w:val="32"/>
          <w:szCs w:val="32"/>
        </w:rPr>
      </w:pPr>
      <w:r>
        <w:rPr>
          <w:rFonts w:eastAsia="黑体"/>
          <w:sz w:val="32"/>
          <w:szCs w:val="32"/>
        </w:rPr>
        <w:t>附件1</w:t>
      </w:r>
    </w:p>
    <w:p>
      <w:pPr>
        <w:spacing w:line="660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6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2019年新增A级单位名单(1家)</w:t>
      </w:r>
    </w:p>
    <w:p>
      <w:pPr>
        <w:spacing w:line="660" w:lineRule="exact"/>
        <w:ind w:firstLine="646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</w:pPr>
    </w:p>
    <w:p>
      <w:pPr>
        <w:spacing w:line="660" w:lineRule="exact"/>
        <w:ind w:firstLine="640" w:firstLineChars="200"/>
        <w:rPr>
          <w:rFonts w:eastAsia="仿宋_GB2312"/>
          <w:sz w:val="32"/>
          <w:szCs w:val="32"/>
          <w:lang w:bidi="ar"/>
        </w:rPr>
      </w:pPr>
      <w:r>
        <w:rPr>
          <w:rFonts w:eastAsia="仿宋_GB2312"/>
          <w:sz w:val="32"/>
          <w:szCs w:val="32"/>
          <w:lang w:bidi="ar"/>
        </w:rPr>
        <w:t>嘉兴市港区供水有限责任公司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30198D"/>
    <w:rsid w:val="6230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2020-12-31T02:37:00Z</dcterms:created>
  <dc:creator>admin</dc:creator>
  <cp:lastModifiedBy>admin</cp:lastModifiedBy>
  <dcterms:modified xsi:type="dcterms:W3CDTF">2020-12-31T02:41:10Z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