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2020年县域医共体和加快发展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县县级医疗卫生机构</w:t>
      </w:r>
      <w:r>
        <w:rPr>
          <w:rFonts w:hint="eastAsia" w:ascii="华文中宋" w:hAnsi="华文中宋" w:eastAsia="华文中宋" w:cs="华文中宋"/>
          <w:sz w:val="44"/>
          <w:szCs w:val="44"/>
        </w:rPr>
        <w:t>定向培养计划表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9354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67"/>
        <w:gridCol w:w="1639"/>
        <w:gridCol w:w="1182"/>
        <w:gridCol w:w="1327"/>
        <w:gridCol w:w="128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67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6699" w:type="dxa"/>
            <w:gridSpan w:val="5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本科计划（人）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杭州市小计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桐庐县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临安区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建德市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宁波市小计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奉化区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温州市小计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乐清市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平阳县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文成县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泰顺县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龙港市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湖州市小计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吴兴区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安吉县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舟山市小计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普陀区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金华市小计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东阳市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衢州市小计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柯城区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衢江区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龙游县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开化县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台州市小计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临海市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天台县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丽水市合计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莲都区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龙泉市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青田县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云和县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庆元县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缙云县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遂昌县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6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松阳县</w:t>
            </w:r>
          </w:p>
        </w:tc>
        <w:tc>
          <w:tcPr>
            <w:tcW w:w="16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6389"/>
    <w:rsid w:val="50D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2020-06-30T03:32:00Z</dcterms:created>
  <dc:creator>admin</dc:creator>
  <cp:lastModifiedBy>admin</cp:lastModifiedBy>
  <dcterms:modified xsi:type="dcterms:W3CDTF">2020-06-30T03:32:52Z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