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  <w:shd w:val="clear" w:color="auto" w:fill="FFFFFF"/>
        </w:rPr>
        <w:t>附件3</w:t>
      </w:r>
    </w:p>
    <w:p>
      <w:pPr>
        <w:adjustRightInd w:val="0"/>
        <w:snapToGrid w:val="0"/>
        <w:spacing w:line="360" w:lineRule="auto"/>
        <w:jc w:val="center"/>
        <w:rPr>
          <w:rStyle w:val="5"/>
          <w:rFonts w:eastAsia="方正小标宋简体"/>
          <w:b w:val="0"/>
          <w:bCs/>
          <w:kern w:val="0"/>
          <w:sz w:val="44"/>
          <w:szCs w:val="44"/>
        </w:rPr>
      </w:pPr>
      <w:r>
        <w:rPr>
          <w:rStyle w:val="5"/>
          <w:rFonts w:eastAsia="方正小标宋简体"/>
          <w:b w:val="0"/>
          <w:bCs/>
          <w:kern w:val="0"/>
          <w:sz w:val="44"/>
          <w:szCs w:val="44"/>
        </w:rPr>
        <w:t>无烟家庭建设基本要求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2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  <w:shd w:val="clear" w:color="auto" w:fill="FFFFFF"/>
        </w:rPr>
        <w:t>一、无烟家庭概念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本通知所称无烟家庭是指任何人在家中任何时间、任何室内场所都做到不吸烟，包括卧室、客厅、书房、餐厅、厨房、卫生间、私家车等场所的室内环境。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20" w:lineRule="exact"/>
        <w:ind w:firstLine="640" w:firstLineChars="200"/>
        <w:rPr>
          <w:rFonts w:eastAsia="黑体"/>
          <w:bCs/>
          <w:sz w:val="32"/>
          <w:szCs w:val="32"/>
          <w:shd w:val="clear" w:color="auto" w:fill="FFFFFF"/>
        </w:rPr>
      </w:pPr>
      <w:r>
        <w:rPr>
          <w:rFonts w:eastAsia="黑体"/>
          <w:bCs/>
          <w:sz w:val="32"/>
          <w:szCs w:val="32"/>
          <w:shd w:val="clear" w:color="auto" w:fill="FFFFFF"/>
        </w:rPr>
        <w:t>二、基本要求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（一）家中任何室内场所无吸烟现象。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（二）家中无烟具（烟缸、卷烟和电子烟等）。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（三）家庭成员劝导家人或来访客人中的吸烟者不吸烟，支持其戒烟。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（四）家庭成员不敬烟、不劝烟，礼尚往来不送烟。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（</w:t>
      </w:r>
      <w:r>
        <w:rPr>
          <w:rFonts w:eastAsia="仿宋_GB2312"/>
          <w:spacing w:val="-23"/>
          <w:sz w:val="32"/>
          <w:szCs w:val="32"/>
          <w:shd w:val="clear" w:color="auto" w:fill="FFFFFF"/>
        </w:rPr>
        <w:t>五</w:t>
      </w:r>
      <w:r>
        <w:rPr>
          <w:rFonts w:eastAsia="仿宋_GB2312"/>
          <w:sz w:val="32"/>
          <w:szCs w:val="32"/>
          <w:shd w:val="clear" w:color="auto" w:fill="FFFFFF"/>
        </w:rPr>
        <w:t>）家庭成员学习、了解烟草危害知识，积极参加控烟宣传活动。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20" w:lineRule="exact"/>
        <w:ind w:firstLine="640" w:firstLineChars="200"/>
        <w:rPr>
          <w:rFonts w:eastAsia="黑体"/>
          <w:bCs/>
          <w:spacing w:val="-6"/>
          <w:sz w:val="32"/>
          <w:szCs w:val="32"/>
          <w:shd w:val="clear" w:color="auto" w:fill="FFFFFF"/>
        </w:rPr>
      </w:pPr>
      <w:r>
        <w:rPr>
          <w:rFonts w:eastAsia="黑体"/>
          <w:bCs/>
          <w:sz w:val="32"/>
          <w:szCs w:val="32"/>
          <w:shd w:val="clear" w:color="auto" w:fill="FFFFFF"/>
        </w:rPr>
        <w:t>三、营造无烟家庭氛围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20" w:lineRule="exact"/>
        <w:ind w:firstLine="588" w:firstLineChars="200"/>
        <w:rPr>
          <w:rFonts w:eastAsia="仿宋_GB2312"/>
          <w:spacing w:val="-13"/>
          <w:sz w:val="32"/>
          <w:szCs w:val="32"/>
          <w:shd w:val="clear" w:color="auto" w:fill="FFFFFF"/>
        </w:rPr>
      </w:pPr>
      <w:r>
        <w:rPr>
          <w:rFonts w:eastAsia="仿宋_GB2312"/>
          <w:spacing w:val="-13"/>
          <w:sz w:val="32"/>
          <w:szCs w:val="32"/>
          <w:shd w:val="clear" w:color="auto" w:fill="FFFFFF"/>
        </w:rPr>
        <w:t>可在家门口或家中张贴无烟家庭标识或无烟绘画、提示语等。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360" w:lineRule="auto"/>
      </w:pPr>
      <w:r>
        <w:rPr>
          <w:rFonts w:hint="eastAsia"/>
        </w:rPr>
        <w:t xml:space="preserve">   </w:t>
      </w:r>
      <w:r>
        <w:drawing>
          <wp:inline distT="0" distB="0" distL="114300" distR="114300">
            <wp:extent cx="2601595" cy="1934845"/>
            <wp:effectExtent l="0" t="0" r="8255" b="825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330450" cy="1915795"/>
            <wp:effectExtent l="0" t="0" r="12700" b="825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无烟家庭建设相关宣传素材可登陆国家卫生健康委官网获取。）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562E5"/>
    <w:rsid w:val="6325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2021-04-02T02:19:00Z</dcterms:created>
  <dc:creator>admin</dc:creator>
  <cp:lastModifiedBy>admin</cp:lastModifiedBy>
  <dcterms:modified xsi:type="dcterms:W3CDTF">2021-04-02T02:20:12Z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