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60" w:lineRule="exact"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  <w:lang w:val="en-GB"/>
        </w:rPr>
        <w:t>附件</w:t>
      </w:r>
      <w:r>
        <w:rPr>
          <w:rFonts w:eastAsia="黑体"/>
          <w:color w:val="000000"/>
          <w:sz w:val="32"/>
          <w:szCs w:val="32"/>
        </w:rPr>
        <w:t>1</w:t>
      </w:r>
    </w:p>
    <w:p>
      <w:pPr>
        <w:pStyle w:val="2"/>
        <w:spacing w:before="156" w:after="156" w:line="660" w:lineRule="exact"/>
        <w:rPr>
          <w:rFonts w:eastAsia="文鼎小标宋简"/>
          <w:color w:val="000000"/>
          <w:sz w:val="44"/>
          <w:szCs w:val="44"/>
          <w:lang w:val="en-GB"/>
        </w:rPr>
      </w:pP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GB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GB"/>
        </w:rPr>
        <w:t>201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9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GB"/>
        </w:rPr>
        <w:t>年健康浙江建设考核优秀等次名单</w:t>
      </w:r>
    </w:p>
    <w:p>
      <w:pPr>
        <w:adjustRightInd w:val="0"/>
        <w:snapToGrid w:val="0"/>
        <w:spacing w:line="660" w:lineRule="exact"/>
        <w:jc w:val="center"/>
        <w:rPr>
          <w:rFonts w:eastAsia="仿宋_GB2312"/>
          <w:color w:val="000000"/>
          <w:sz w:val="32"/>
          <w:szCs w:val="32"/>
          <w:lang w:val="en-GB"/>
        </w:rPr>
      </w:pPr>
      <w:r>
        <w:rPr>
          <w:rFonts w:eastAsia="仿宋_GB2312"/>
          <w:color w:val="000000"/>
          <w:sz w:val="32"/>
          <w:szCs w:val="32"/>
          <w:lang w:val="en-GB"/>
        </w:rPr>
        <w:t>（</w:t>
      </w:r>
      <w:r>
        <w:rPr>
          <w:rFonts w:eastAsia="楷体_GB2312"/>
          <w:color w:val="000000"/>
          <w:sz w:val="32"/>
          <w:szCs w:val="32"/>
          <w:lang w:val="en-GB"/>
        </w:rPr>
        <w:t>按考核得分排序</w:t>
      </w:r>
      <w:r>
        <w:rPr>
          <w:rFonts w:eastAsia="仿宋_GB2312"/>
          <w:color w:val="000000"/>
          <w:sz w:val="32"/>
          <w:szCs w:val="32"/>
          <w:lang w:val="en-GB"/>
        </w:rPr>
        <w:t>）</w:t>
      </w:r>
    </w:p>
    <w:p>
      <w:pPr>
        <w:spacing w:line="660" w:lineRule="exact"/>
        <w:ind w:firstLine="646"/>
        <w:jc w:val="center"/>
        <w:rPr>
          <w:rFonts w:eastAsia="文鼎小标宋简"/>
          <w:color w:val="000000"/>
          <w:sz w:val="44"/>
          <w:szCs w:val="44"/>
          <w:lang w:val="en-GB"/>
        </w:rPr>
      </w:pPr>
    </w:p>
    <w:p>
      <w:pPr>
        <w:adjustRightInd w:val="0"/>
        <w:snapToGrid w:val="0"/>
        <w:spacing w:line="660" w:lineRule="exact"/>
        <w:ind w:firstLine="640" w:firstLineChars="200"/>
        <w:rPr>
          <w:rFonts w:eastAsia="黑体"/>
          <w:color w:val="000000"/>
          <w:sz w:val="32"/>
          <w:szCs w:val="32"/>
          <w:lang w:val="en-GB"/>
        </w:rPr>
      </w:pPr>
      <w:r>
        <w:rPr>
          <w:rFonts w:eastAsia="黑体"/>
          <w:color w:val="000000"/>
          <w:sz w:val="32"/>
          <w:szCs w:val="32"/>
          <w:lang w:val="en-GB"/>
        </w:rPr>
        <w:t>一、市级单位</w:t>
      </w:r>
    </w:p>
    <w:p>
      <w:pPr>
        <w:adjustRightInd w:val="0"/>
        <w:snapToGrid w:val="0"/>
        <w:spacing w:line="660" w:lineRule="exact"/>
        <w:ind w:firstLine="640" w:firstLineChars="200"/>
        <w:rPr>
          <w:rFonts w:eastAsia="仿宋_GB2312"/>
          <w:color w:val="000000"/>
          <w:sz w:val="32"/>
          <w:szCs w:val="32"/>
          <w:lang w:val="en-GB"/>
        </w:rPr>
      </w:pPr>
      <w:r>
        <w:rPr>
          <w:rFonts w:eastAsia="仿宋_GB2312"/>
          <w:color w:val="000000"/>
          <w:sz w:val="32"/>
          <w:szCs w:val="32"/>
        </w:rPr>
        <w:t>杭州市、嘉兴市、丽水市、温州市、台州市、湖州市、绍兴市、舟山市、宁波市、金华市、衢州市</w:t>
      </w:r>
    </w:p>
    <w:p>
      <w:pPr>
        <w:numPr>
          <w:ilvl w:val="0"/>
          <w:numId w:val="1"/>
        </w:numPr>
        <w:adjustRightInd w:val="0"/>
        <w:snapToGrid w:val="0"/>
        <w:spacing w:line="660" w:lineRule="exact"/>
        <w:ind w:firstLine="640" w:firstLineChars="200"/>
        <w:rPr>
          <w:rFonts w:eastAsia="黑体"/>
          <w:color w:val="000000"/>
          <w:sz w:val="32"/>
          <w:szCs w:val="32"/>
          <w:lang w:val="en-GB"/>
        </w:rPr>
      </w:pPr>
      <w:r>
        <w:rPr>
          <w:rFonts w:eastAsia="黑体"/>
          <w:color w:val="000000"/>
          <w:sz w:val="32"/>
          <w:szCs w:val="32"/>
          <w:lang w:val="en-GB"/>
        </w:rPr>
        <w:t>县级单位</w:t>
      </w:r>
    </w:p>
    <w:p>
      <w:pPr>
        <w:pStyle w:val="2"/>
        <w:spacing w:before="156" w:after="156" w:line="6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杭州市西湖区、建德市、杭州市上城区、杭州市江干区、杭州市下城区、嘉兴市秀洲区、诸暨市、杭州市富阳区、宁波市鄞州区、桐乡市、平湖市、桐庐县、杭州市余杭区、泰顺县、平阳县、慈溪市、温州市瓯海区、嘉兴市南湖区、温州市鹿城区、台州市椒江区、宁波市海曙区、杭州市临安区、常山县、临海市、绍兴市柯桥区、安吉县、绍兴市上虞区、杭州市拱墅区、长兴县、江山市、</w:t>
      </w:r>
      <w:r>
        <w:rPr>
          <w:rFonts w:hint="eastAsia" w:eastAsia="仿宋_GB2312"/>
          <w:color w:val="000000"/>
          <w:sz w:val="32"/>
          <w:szCs w:val="32"/>
        </w:rPr>
        <w:t>温州市</w:t>
      </w:r>
      <w:r>
        <w:rPr>
          <w:rFonts w:eastAsia="仿宋_GB2312"/>
          <w:color w:val="000000"/>
          <w:sz w:val="32"/>
          <w:szCs w:val="32"/>
        </w:rPr>
        <w:t>龙湾区、温州市洞头区、永嘉县、台州市黄岩区、嘉善县、文成县、象山县、宁波市奉化区、余姚市、杭州市滨江区、东阳市、淳安县、宁波市镇海区、杭州市萧山区、瑞安市、永康市、绍兴市越城区、海盐县、新昌县、舟山市普陀区、苍南县、衢州市衢江区、温岭市、三门县、宁波市江北区、天台县、嵊州市、开化县、衢州市柯城区、宁波市北仑区、台州市路桥区、德清县、玉环市、仙居县、义乌市、</w:t>
      </w:r>
      <w:r>
        <w:rPr>
          <w:rFonts w:hint="eastAsia" w:eastAsia="仿宋_GB2312"/>
          <w:color w:val="000000"/>
          <w:sz w:val="32"/>
          <w:szCs w:val="32"/>
        </w:rPr>
        <w:t>湖州</w:t>
      </w:r>
      <w:r>
        <w:rPr>
          <w:rFonts w:eastAsia="仿宋_GB2312"/>
          <w:color w:val="000000"/>
          <w:sz w:val="32"/>
          <w:szCs w:val="32"/>
        </w:rPr>
        <w:t>市南浔区、湖州市吴兴区、龙泉市、岱山县、青田县、磐安县、松阳县、遂昌县、金华市金东区、浦江县、舟山市定海区、丽水市莲都区、云和县、金华市婺城区、兰溪市、龙游县、庆元县、嵊泗县、景宁县、缙云县</w:t>
      </w:r>
    </w:p>
    <w:p>
      <w:pPr>
        <w:adjustRightInd w:val="0"/>
        <w:snapToGrid w:val="0"/>
        <w:spacing w:line="660" w:lineRule="exact"/>
        <w:ind w:firstLine="640" w:firstLineChars="200"/>
        <w:rPr>
          <w:rFonts w:eastAsia="黑体"/>
          <w:color w:val="000000"/>
          <w:sz w:val="32"/>
          <w:szCs w:val="32"/>
          <w:lang w:val="en-GB"/>
        </w:rPr>
      </w:pPr>
      <w:r>
        <w:rPr>
          <w:rFonts w:eastAsia="黑体"/>
          <w:color w:val="000000"/>
          <w:sz w:val="32"/>
          <w:szCs w:val="32"/>
          <w:lang w:val="en-GB"/>
        </w:rPr>
        <w:t>三、省级单位</w:t>
      </w:r>
    </w:p>
    <w:p>
      <w:pPr>
        <w:spacing w:line="660" w:lineRule="exact"/>
        <w:ind w:firstLine="640" w:firstLineChars="200"/>
        <w:rPr>
          <w:color w:val="000000"/>
        </w:rPr>
      </w:pPr>
      <w:r>
        <w:rPr>
          <w:rFonts w:eastAsia="仿宋_GB2312"/>
          <w:color w:val="000000"/>
          <w:sz w:val="32"/>
          <w:szCs w:val="32"/>
        </w:rPr>
        <w:t>省体育局、省生态环境厅、省建设厅、省科技厅、省水利厅、省教育厅、省市场监管局、省发展改革委、省医保局、省民政厅、省公安厅、杭州海关、省委宣传部、省财政厅、省农业农村厅</w:t>
      </w:r>
    </w:p>
    <w:p>
      <w:pPr>
        <w:spacing w:line="660" w:lineRule="exact"/>
        <w:ind w:firstLine="3417" w:firstLineChars="1068"/>
        <w:jc w:val="right"/>
        <w:rPr>
          <w:rFonts w:eastAsia="仿宋_GB2312"/>
          <w:color w:val="000000"/>
          <w:sz w:val="32"/>
          <w:szCs w:val="32"/>
        </w:rPr>
      </w:pPr>
    </w:p>
    <w:p>
      <w:pPr>
        <w:pStyle w:val="2"/>
        <w:spacing w:before="156" w:after="156" w:line="660" w:lineRule="exact"/>
        <w:rPr>
          <w:rFonts w:eastAsia="仿宋_GB2312"/>
          <w:color w:val="000000"/>
          <w:sz w:val="32"/>
          <w:szCs w:val="32"/>
        </w:rPr>
      </w:pPr>
    </w:p>
    <w:p>
      <w:pPr>
        <w:pStyle w:val="2"/>
        <w:spacing w:before="156" w:after="156" w:line="660" w:lineRule="exact"/>
        <w:rPr>
          <w:rFonts w:eastAsia="仿宋_GB2312"/>
          <w:color w:val="000000"/>
          <w:sz w:val="32"/>
          <w:szCs w:val="32"/>
        </w:rPr>
      </w:pPr>
    </w:p>
    <w:p>
      <w:pPr>
        <w:pStyle w:val="2"/>
        <w:spacing w:before="156" w:after="156" w:line="660" w:lineRule="exact"/>
        <w:rPr>
          <w:rFonts w:eastAsia="仿宋_GB2312"/>
          <w:color w:val="000000"/>
          <w:sz w:val="32"/>
          <w:szCs w:val="32"/>
        </w:rPr>
      </w:pPr>
    </w:p>
    <w:p>
      <w:pPr>
        <w:pStyle w:val="2"/>
        <w:spacing w:before="156" w:after="156" w:line="660" w:lineRule="exact"/>
        <w:rPr>
          <w:rFonts w:eastAsia="仿宋_GB2312"/>
          <w:color w:val="000000"/>
          <w:sz w:val="32"/>
          <w:szCs w:val="32"/>
        </w:rPr>
      </w:pPr>
    </w:p>
    <w:p>
      <w:pPr>
        <w:pStyle w:val="2"/>
        <w:spacing w:before="156" w:after="156" w:line="660" w:lineRule="exact"/>
        <w:rPr>
          <w:rFonts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小标宋简">
    <w:altName w:val="微软雅黑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33CC0"/>
    <w:multiLevelType w:val="singleLevel"/>
    <w:tmpl w:val="2E433CC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973EC"/>
    <w:rsid w:val="7609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Lines="50" w:afterLines="50" w:line="500" w:lineRule="exact"/>
      <w:jc w:val="lef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2020-12-31T02:57:00Z</dcterms:created>
  <dc:creator>admin</dc:creator>
  <cp:lastModifiedBy>admin</cp:lastModifiedBy>
  <dcterms:modified xsi:type="dcterms:W3CDTF">2020-12-31T02:58:12Z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