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宋体" w:eastAsia="方正小标宋简体" w:cs="宋体"/>
          <w:bCs/>
          <w:sz w:val="44"/>
          <w:szCs w:val="44"/>
        </w:rPr>
        <w:t>浙江省职业病诊断医师管理办法</w:t>
      </w:r>
      <w:bookmarkEnd w:id="0"/>
    </w:p>
    <w:p>
      <w:pPr>
        <w:autoSpaceDE w:val="0"/>
        <w:autoSpaceDN w:val="0"/>
        <w:adjustRightInd w:val="0"/>
        <w:snapToGrid w:val="0"/>
        <w:jc w:val="center"/>
        <w:rPr>
          <w:rFonts w:ascii="方正小标宋简体" w:hAnsi="方正小标宋简体" w:eastAsia="方正小标宋简体" w:cs="方正小标宋简体"/>
          <w:sz w:val="44"/>
          <w:szCs w:val="44"/>
        </w:rPr>
      </w:pPr>
    </w:p>
    <w:p>
      <w:pPr>
        <w:widowControl w:val="0"/>
        <w:spacing w:line="56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第一条</w:t>
      </w:r>
      <w:r>
        <w:rPr>
          <w:rFonts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为加强职业病诊断医师队伍建设，规范职业病诊断行为，依据《中华人民共和国职业病防治法》《中华人民共和国医师法》和《职业病诊断与鉴定管理办法》等法律、法规和规章，结合我省实际，制定本办法。</w:t>
      </w:r>
    </w:p>
    <w:p>
      <w:pPr>
        <w:widowControl w:val="0"/>
        <w:spacing w:line="56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第二条</w:t>
      </w:r>
      <w:r>
        <w:rPr>
          <w:rFonts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本办法适用于浙江省行政区域内从事职业病诊断、职业健康检查主检等工作的职业病诊断医师的监督和管理工作。</w:t>
      </w:r>
    </w:p>
    <w:p>
      <w:pPr>
        <w:widowControl w:val="0"/>
        <w:spacing w:line="560" w:lineRule="exact"/>
        <w:ind w:firstLine="640" w:firstLineChars="200"/>
        <w:jc w:val="both"/>
        <w:rPr>
          <w:rFonts w:ascii="仿宋_GB2312" w:hAnsi="微软雅黑" w:eastAsia="仿宋_GB2312" w:cs="微软雅黑"/>
          <w:kern w:val="2"/>
          <w:sz w:val="32"/>
          <w:szCs w:val="32"/>
          <w:lang w:val="en-US" w:eastAsia="zh-CN" w:bidi="ar-SA"/>
        </w:rPr>
      </w:pPr>
      <w:r>
        <w:rPr>
          <w:rFonts w:hint="eastAsia" w:ascii="黑体" w:hAnsi="黑体" w:eastAsia="黑体" w:cs="黑体"/>
          <w:color w:val="000000"/>
          <w:kern w:val="2"/>
          <w:sz w:val="32"/>
          <w:szCs w:val="32"/>
          <w:lang w:val="en-US" w:eastAsia="zh-CN" w:bidi="ar-SA"/>
        </w:rPr>
        <w:t>第三条</w:t>
      </w:r>
      <w:r>
        <w:rPr>
          <w:rFonts w:hint="eastAsia" w:ascii="仿宋_GB2312" w:hAnsi="宋体" w:eastAsia="仿宋_GB2312" w:cs="宋体"/>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省卫生健康委负责全省职业病诊断医师的监督和管理，各地卫生健康主管部门负责本行政区域内职业病诊断医师的监督和管理工作。职业病诊断医师资格认定工作委托各设区的市、义乌市、嘉兴市下辖县级卫生健康主管部门(以下简称资格认定机关)具体承担。</w:t>
      </w:r>
    </w:p>
    <w:p>
      <w:pPr>
        <w:widowControl w:val="0"/>
        <w:spacing w:line="560" w:lineRule="exact"/>
        <w:ind w:firstLine="640" w:firstLineChars="200"/>
        <w:jc w:val="both"/>
        <w:rPr>
          <w:rFonts w:ascii="仿宋_GB2312" w:hAnsi="宋体" w:eastAsia="仿宋_GB2312" w:cs="宋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第四条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省职业病防治培训中心负责全省职业病诊断医师的专业技术培训考核和日常管理工作。</w:t>
      </w:r>
    </w:p>
    <w:p>
      <w:pPr>
        <w:widowControl w:val="0"/>
        <w:spacing w:line="560" w:lineRule="exact"/>
        <w:ind w:firstLine="640" w:firstLineChars="200"/>
        <w:jc w:val="both"/>
        <w:rPr>
          <w:rFonts w:ascii="仿宋_GB2312" w:hAnsi="宋体" w:eastAsia="仿宋_GB2312" w:cs="宋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第五条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开展职业病诊断和职业健康检查的医疗机构应设置或指定职业病诊断医师管理办公室，负责本机构职业病诊断医师日常管理工作。</w:t>
      </w:r>
    </w:p>
    <w:p>
      <w:pPr>
        <w:widowControl w:val="0"/>
        <w:spacing w:line="560" w:lineRule="exact"/>
        <w:ind w:firstLine="640" w:firstLineChars="200"/>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第六条</w:t>
      </w:r>
      <w:r>
        <w:rPr>
          <w:rFonts w:hint="eastAsia" w:ascii="仿宋_GB2312" w:hAnsi="宋体" w:eastAsia="仿宋_GB2312" w:cs="宋体"/>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职业病诊断医师应当具备良好的职业道德，自觉遵守有关法律法规，依法开展职业病诊断等工作。</w:t>
      </w:r>
    </w:p>
    <w:p>
      <w:pPr>
        <w:widowControl w:val="0"/>
        <w:spacing w:line="58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 xml:space="preserve">第七条 </w:t>
      </w:r>
      <w:r>
        <w:rPr>
          <w:rFonts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color w:val="000000"/>
          <w:kern w:val="2"/>
          <w:sz w:val="32"/>
          <w:szCs w:val="32"/>
          <w:lang w:val="en-US" w:eastAsia="zh-CN" w:bidi="ar-SA"/>
        </w:rPr>
        <w:t>拟从事职业病诊断的医师需按照《职业病诊断医师培训大纲》完成相应内容的学习培训，培训后进行理论和（或）实践考核。主要内容包括职业病防治法律法规、相关国家职业卫生与放射卫生标准、职业病诊断能力以及典型职业病诊断案例分析等。</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color w:val="000000"/>
          <w:kern w:val="2"/>
          <w:sz w:val="32"/>
          <w:szCs w:val="32"/>
          <w:lang w:val="en-US" w:eastAsia="zh-CN" w:bidi="ar-SA"/>
        </w:rPr>
        <w:t>省职业病防治培训中心负责制订年度培训计划,</w:t>
      </w:r>
      <w:r>
        <w:rPr>
          <w:rFonts w:hint="eastAsia" w:ascii="仿宋" w:hAnsi="仿宋" w:eastAsia="仿宋" w:cs="仿宋"/>
          <w:kern w:val="2"/>
          <w:sz w:val="32"/>
          <w:szCs w:val="32"/>
          <w:lang w:val="en-US" w:eastAsia="zh-CN" w:bidi="ar-SA"/>
        </w:rPr>
        <w:t>并报送省卫生健康委，同时做好师资、教材和教学设备等准备工作，按计划组织实施培训。</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第八条</w:t>
      </w:r>
      <w:r>
        <w:rPr>
          <w:rFonts w:hint="eastAsia" w:ascii="楷体_GB2312" w:hAnsi="楷体_GB2312" w:eastAsia="楷体_GB2312" w:cs="楷体_GB2312"/>
          <w:b/>
          <w:bCs/>
          <w:kern w:val="2"/>
          <w:sz w:val="32"/>
          <w:szCs w:val="32"/>
          <w:lang w:val="en-US" w:eastAsia="zh-CN" w:bidi="ar-SA"/>
        </w:rPr>
        <w:t xml:space="preserve">  </w:t>
      </w:r>
      <w:r>
        <w:rPr>
          <w:rFonts w:hint="eastAsia" w:ascii="仿宋" w:hAnsi="仿宋" w:eastAsia="仿宋" w:cs="仿宋"/>
          <w:kern w:val="2"/>
          <w:sz w:val="32"/>
          <w:szCs w:val="32"/>
          <w:lang w:val="en-US" w:eastAsia="zh-CN" w:bidi="ar-SA"/>
        </w:rPr>
        <w:t>职业病诊断医师资格考核分为以下四个类别：</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（一）职业性尘肺病及其他呼吸系统疾病；</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（二）职业性化学中毒；</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（三）职业性放射性疾病；</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（四）其他类。</w:t>
      </w:r>
    </w:p>
    <w:p>
      <w:pPr>
        <w:widowControl w:val="0"/>
        <w:spacing w:line="580" w:lineRule="exact"/>
        <w:ind w:firstLine="640" w:firstLineChars="200"/>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职业病诊断医师拟取得多个类别职业病诊断医师资格的，应当参加每个类别的培训和考核。</w:t>
      </w:r>
    </w:p>
    <w:p>
      <w:pPr>
        <w:widowControl w:val="0"/>
        <w:spacing w:line="580" w:lineRule="exact"/>
        <w:ind w:firstLine="640" w:firstLineChars="200"/>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第九条</w:t>
      </w:r>
      <w:r>
        <w:rPr>
          <w:rFonts w:hint="eastAsia" w:ascii="楷体_GB2312" w:hAnsi="楷体_GB2312" w:eastAsia="楷体_GB2312" w:cs="楷体_GB2312"/>
          <w:b/>
          <w:bCs/>
          <w:kern w:val="2"/>
          <w:sz w:val="32"/>
          <w:szCs w:val="32"/>
          <w:lang w:val="en-US" w:eastAsia="zh-CN" w:bidi="ar-SA"/>
        </w:rPr>
        <w:t xml:space="preserve">  </w:t>
      </w:r>
      <w:r>
        <w:rPr>
          <w:rFonts w:hint="eastAsia" w:ascii="仿宋" w:hAnsi="仿宋" w:eastAsia="仿宋" w:cs="仿宋"/>
          <w:kern w:val="2"/>
          <w:sz w:val="32"/>
          <w:szCs w:val="32"/>
          <w:lang w:val="en-US" w:eastAsia="zh-CN" w:bidi="ar-SA"/>
        </w:rPr>
        <w:t>省职业病防治培训中心应当按类别建立考</w:t>
      </w:r>
      <w:r>
        <w:rPr>
          <w:rFonts w:hint="eastAsia" w:ascii="仿宋" w:hAnsi="仿宋" w:eastAsia="仿宋" w:cs="仿宋"/>
          <w:color w:val="000000"/>
          <w:kern w:val="2"/>
          <w:sz w:val="32"/>
          <w:szCs w:val="32"/>
          <w:lang w:val="en-US" w:eastAsia="zh-CN" w:bidi="ar-SA"/>
        </w:rPr>
        <w:t>试题库，在培训结束后组织考核，并将考核结果上报省卫生健康委。考核合格者可获得相关证明文件，作为取得职业病诊断资格证书的条件之一；考核类别作为职业病诊断医师资格证书诊断类别确定的依据。证明文件有效期两年。</w:t>
      </w:r>
    </w:p>
    <w:p>
      <w:pPr>
        <w:spacing w:line="580" w:lineRule="exact"/>
        <w:ind w:firstLine="640" w:firstLineChars="200"/>
        <w:rPr>
          <w:rFonts w:ascii="仿宋" w:hAnsi="仿宋" w:eastAsia="仿宋" w:cs="仿宋"/>
          <w:sz w:val="32"/>
          <w:szCs w:val="32"/>
        </w:rPr>
      </w:pPr>
      <w:r>
        <w:rPr>
          <w:rFonts w:hint="eastAsia" w:ascii="黑体" w:hAnsi="黑体" w:eastAsia="黑体" w:cs="黑体"/>
          <w:color w:val="000000"/>
          <w:sz w:val="32"/>
          <w:szCs w:val="32"/>
        </w:rPr>
        <w:t>第十条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执业医师申请职业病诊断资格，应当具备以下条件：</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（一）具有医师执业证书；</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（二）具有中级以上卫生专业技术职务任职资格；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（三）熟悉职业病防治法律法规和职业病诊断标准；</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（四）从事职业病诊断、鉴定相关工作三年及以上；</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（五）按规定参加职业病诊断医师相应考核类别的培训，并考核合格。</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申请职业病诊断医师资格应当向所在地资格认定机关提出，并提交《浙江省职业病诊断医师资格申请表》（附件</w:t>
      </w:r>
      <w:r>
        <w:rPr>
          <w:rFonts w:eastAsia="仿宋" w:cs="Times New Roman"/>
          <w:sz w:val="32"/>
          <w:szCs w:val="32"/>
        </w:rPr>
        <w:t>1</w:t>
      </w:r>
      <w:r>
        <w:rPr>
          <w:rFonts w:hint="eastAsia" w:ascii="仿宋" w:hAnsi="仿宋" w:eastAsia="仿宋" w:cs="仿宋"/>
          <w:sz w:val="32"/>
          <w:szCs w:val="32"/>
        </w:rPr>
        <w:t>）及所附资料。</w:t>
      </w:r>
    </w:p>
    <w:p>
      <w:pPr>
        <w:spacing w:line="580" w:lineRule="exact"/>
        <w:ind w:firstLine="645"/>
        <w:rPr>
          <w:rFonts w:ascii="仿宋" w:hAnsi="仿宋" w:eastAsia="仿宋" w:cs="仿宋"/>
          <w:sz w:val="32"/>
          <w:szCs w:val="32"/>
        </w:rPr>
      </w:pPr>
      <w:r>
        <w:rPr>
          <w:rFonts w:hint="eastAsia" w:ascii="黑体" w:hAnsi="黑体" w:eastAsia="黑体" w:cs="黑体"/>
          <w:color w:val="000000"/>
          <w:sz w:val="32"/>
          <w:szCs w:val="32"/>
        </w:rPr>
        <w:t>第十一条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资格认定机关收到申请材料后，应当在五个工作日内对申请材料进行书面审查，作出是否受理的决定，不受理的应当说明理由并书面通知申请人。申请材料不齐全或者不符合法定形式的，应当在五个工作日内一次性告知申请人需要补正的全部内容。申请材料齐全、符合法定形式，或者申请人按照要求提交全部补正申请材料的，应当受理。</w:t>
      </w:r>
    </w:p>
    <w:p>
      <w:pPr>
        <w:spacing w:line="580" w:lineRule="exact"/>
        <w:ind w:firstLine="645"/>
        <w:rPr>
          <w:rFonts w:ascii="仿宋_GB2312" w:hAnsi="宋体" w:eastAsia="仿宋_GB2312" w:cs="Times New Roman"/>
          <w:sz w:val="32"/>
          <w:szCs w:val="32"/>
        </w:rPr>
      </w:pPr>
      <w:r>
        <w:rPr>
          <w:rFonts w:hint="eastAsia" w:ascii="黑体" w:hAnsi="黑体" w:eastAsia="黑体" w:cs="黑体"/>
          <w:color w:val="000000"/>
          <w:sz w:val="32"/>
          <w:szCs w:val="32"/>
        </w:rPr>
        <w:t>第十二条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资格认定机关应当在受理之日起十个工作日内作出是否批准的决定。对批准的申请人颁发《职业病诊断医师资格证》，不批准的应当说明理由并书面通知申请人。</w:t>
      </w:r>
    </w:p>
    <w:p>
      <w:pPr>
        <w:widowControl w:val="0"/>
        <w:spacing w:line="560" w:lineRule="exact"/>
        <w:ind w:firstLine="640" w:firstLineChars="200"/>
        <w:jc w:val="both"/>
        <w:rPr>
          <w:rFonts w:ascii="仿宋_GB2312" w:hAnsi="宋体" w:eastAsia="仿宋_GB2312" w:cs="Times New Roman"/>
          <w:kern w:val="2"/>
          <w:sz w:val="32"/>
          <w:szCs w:val="32"/>
          <w:lang w:val="en-US" w:eastAsia="zh-CN" w:bidi="ar-SA"/>
        </w:rPr>
      </w:pPr>
      <w:r>
        <w:rPr>
          <w:rFonts w:hint="eastAsia" w:ascii="黑体" w:hAnsi="黑体" w:eastAsia="黑体" w:cs="黑体"/>
          <w:color w:val="000000"/>
          <w:kern w:val="2"/>
          <w:sz w:val="32"/>
          <w:szCs w:val="32"/>
          <w:lang w:val="en-US" w:eastAsia="zh-CN" w:bidi="ar-SA"/>
        </w:rPr>
        <w:t>第十三条</w:t>
      </w:r>
      <w:r>
        <w:rPr>
          <w:rFonts w:hint="eastAsia" w:ascii="仿宋_GB2312" w:hAnsi="宋体" w:eastAsia="仿宋_GB2312" w:cs="Times New Roman"/>
          <w:kern w:val="2"/>
          <w:sz w:val="32"/>
          <w:szCs w:val="32"/>
          <w:lang w:val="en-US" w:eastAsia="zh-CN" w:bidi="ar-SA"/>
        </w:rPr>
        <w:t xml:space="preserve">  </w:t>
      </w:r>
      <w:r>
        <w:rPr>
          <w:rFonts w:hint="eastAsia" w:ascii="仿宋" w:hAnsi="仿宋" w:eastAsia="仿宋" w:cs="仿宋"/>
          <w:kern w:val="2"/>
          <w:sz w:val="32"/>
          <w:szCs w:val="32"/>
          <w:lang w:val="en-US" w:eastAsia="zh-CN" w:bidi="ar-SA"/>
        </w:rPr>
        <w:t>取得职业病诊断资格的医师变更诊断类别等事项的，应当向原资格认定机关申请办理变更手续。申请变更职业病诊断医师诊断类别的，应提交《浙江省职业病诊断医师资格变更申请表》（附件</w:t>
      </w:r>
      <w:r>
        <w:rPr>
          <w:rFonts w:ascii="Times New Roman" w:hAnsi="Times New Roman" w:eastAsia="仿宋" w:cs="Times New Roman"/>
          <w:kern w:val="2"/>
          <w:sz w:val="32"/>
          <w:szCs w:val="32"/>
          <w:lang w:val="en-US" w:eastAsia="zh-CN" w:bidi="ar-SA"/>
        </w:rPr>
        <w:t>2</w:t>
      </w:r>
      <w:r>
        <w:rPr>
          <w:rFonts w:hint="eastAsia" w:ascii="仿宋" w:hAnsi="仿宋" w:eastAsia="仿宋" w:cs="仿宋"/>
          <w:kern w:val="2"/>
          <w:sz w:val="32"/>
          <w:szCs w:val="32"/>
          <w:lang w:val="en-US" w:eastAsia="zh-CN" w:bidi="ar-SA"/>
        </w:rPr>
        <w:t>）及所附资料。</w:t>
      </w:r>
    </w:p>
    <w:p>
      <w:pPr>
        <w:widowControl w:val="0"/>
        <w:spacing w:line="560" w:lineRule="exact"/>
        <w:ind w:firstLine="691" w:firstLineChars="216"/>
        <w:jc w:val="both"/>
        <w:rPr>
          <w:rFonts w:ascii="仿宋" w:hAnsi="仿宋" w:eastAsia="仿宋" w:cs="仿宋"/>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第十四条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职业病诊断医师应当依法在其资格范围内从事职业病诊断工作，不得从事超出其职业病诊断资格范围的职业病诊断工作；从事职业健康检查主检工作的，不得从事超出其职业病诊断资格范围对应职业健康检查类别的职业健康检查主检工作</w:t>
      </w:r>
      <w:r>
        <w:rPr>
          <w:rFonts w:hint="eastAsia" w:ascii="仿宋" w:hAnsi="仿宋" w:eastAsia="仿宋" w:cs="仿宋"/>
          <w:color w:val="000000"/>
          <w:kern w:val="2"/>
          <w:sz w:val="32"/>
          <w:szCs w:val="32"/>
          <w:lang w:val="en-US" w:eastAsia="zh-CN" w:bidi="ar-SA"/>
        </w:rPr>
        <w:t>。</w:t>
      </w:r>
    </w:p>
    <w:p>
      <w:pPr>
        <w:widowControl/>
        <w:shd w:val="clear" w:color="auto" w:fill="FFFFFF"/>
        <w:spacing w:before="0" w:beforeAutospacing="0" w:after="0" w:afterAutospacing="0" w:line="560" w:lineRule="exact"/>
        <w:ind w:firstLine="640" w:firstLineChars="200"/>
        <w:jc w:val="both"/>
        <w:rPr>
          <w:rFonts w:ascii="仿宋" w:hAnsi="仿宋" w:eastAsia="仿宋" w:cs="仿宋"/>
          <w:color w:val="000000"/>
          <w:kern w:val="0"/>
          <w:sz w:val="32"/>
          <w:szCs w:val="32"/>
          <w:lang w:val="en-US" w:eastAsia="zh-CN" w:bidi="ar-SA"/>
        </w:rPr>
      </w:pPr>
      <w:r>
        <w:rPr>
          <w:rFonts w:hint="eastAsia" w:ascii="黑体" w:hAnsi="黑体" w:eastAsia="黑体" w:cs="黑体"/>
          <w:color w:val="000000"/>
          <w:kern w:val="2"/>
          <w:sz w:val="32"/>
          <w:szCs w:val="32"/>
          <w:lang w:val="en-US" w:eastAsia="zh-CN" w:bidi="ar-SA"/>
        </w:rPr>
        <w:t>第十五条</w:t>
      </w:r>
      <w:r>
        <w:rPr>
          <w:rFonts w:hint="eastAsia" w:ascii="楷体_GB2312" w:hAnsi="楷体_GB2312" w:eastAsia="楷体_GB2312" w:cs="楷体_GB2312"/>
          <w:b/>
          <w:bCs/>
          <w:color w:val="000000"/>
          <w:kern w:val="0"/>
          <w:sz w:val="32"/>
          <w:szCs w:val="32"/>
          <w:lang w:val="en-US" w:eastAsia="zh-CN" w:bidi="ar-SA"/>
        </w:rPr>
        <w:t xml:space="preserve">  </w:t>
      </w:r>
      <w:r>
        <w:rPr>
          <w:rFonts w:hint="eastAsia" w:ascii="仿宋" w:hAnsi="仿宋" w:eastAsia="仿宋" w:cs="仿宋"/>
          <w:color w:val="000000"/>
          <w:kern w:val="0"/>
          <w:sz w:val="32"/>
          <w:szCs w:val="32"/>
          <w:lang w:val="en-US" w:eastAsia="zh-CN" w:bidi="ar-SA"/>
        </w:rPr>
        <w:t>职业病诊断医师应当每四年至少参加一次相关诊断类别的省级以上职业病诊断医师继续教育。</w:t>
      </w:r>
    </w:p>
    <w:p>
      <w:pPr>
        <w:spacing w:line="560" w:lineRule="exact"/>
        <w:ind w:firstLine="645"/>
        <w:rPr>
          <w:rFonts w:ascii="仿宋" w:hAnsi="仿宋" w:eastAsia="仿宋" w:cs="仿宋"/>
          <w:sz w:val="32"/>
          <w:szCs w:val="32"/>
        </w:rPr>
      </w:pPr>
      <w:r>
        <w:rPr>
          <w:rFonts w:hint="eastAsia" w:ascii="黑体" w:hAnsi="黑体" w:eastAsia="黑体" w:cs="黑体"/>
          <w:color w:val="000000"/>
          <w:sz w:val="32"/>
          <w:szCs w:val="32"/>
        </w:rPr>
        <w:t>第十六条</w:t>
      </w:r>
      <w:r>
        <w:rPr>
          <w:rFonts w:hint="eastAsia" w:ascii="楷体_GB2312" w:hAnsi="楷体_GB2312" w:eastAsia="楷体_GB2312" w:cs="楷体_GB2312"/>
          <w:b/>
          <w:bCs/>
          <w:color w:val="000000"/>
          <w:sz w:val="32"/>
          <w:szCs w:val="32"/>
        </w:rPr>
        <w:t xml:space="preserve">  </w:t>
      </w:r>
      <w:r>
        <w:rPr>
          <w:rFonts w:hint="eastAsia" w:ascii="仿宋" w:hAnsi="仿宋" w:eastAsia="仿宋" w:cs="仿宋"/>
          <w:sz w:val="32"/>
          <w:szCs w:val="32"/>
        </w:rPr>
        <w:t>取得职业病诊断资格的医师有下列情形之一的，其所在机构应当在三十日内报告原资格认定机关，由该机关注销其资格:</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（一）死亡、丧失行为能力或者被宣告失踪的；</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（二）受刑事处罚的；</w:t>
      </w:r>
    </w:p>
    <w:p>
      <w:pPr>
        <w:spacing w:line="580" w:lineRule="exact"/>
        <w:ind w:firstLine="645"/>
        <w:rPr>
          <w:rFonts w:ascii="仿宋" w:hAnsi="仿宋" w:eastAsia="仿宋" w:cs="仿宋"/>
          <w:sz w:val="32"/>
          <w:szCs w:val="32"/>
        </w:rPr>
      </w:pPr>
      <w:r>
        <w:rPr>
          <w:rFonts w:hint="eastAsia" w:ascii="仿宋" w:hAnsi="仿宋" w:eastAsia="仿宋" w:cs="仿宋"/>
          <w:sz w:val="32"/>
          <w:szCs w:val="32"/>
        </w:rPr>
        <w:t>（三）受吊销医师执业证书行政处罚的；</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（四）法律、法规规定的不宜从事职业病诊断活动的其他情形。</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被注销职业病诊断医师资格的情形消除后，重新申请职业病诊断医师资格的，应当依照本办法重新申请。</w:t>
      </w:r>
    </w:p>
    <w:p>
      <w:pPr>
        <w:widowControl w:val="0"/>
        <w:spacing w:line="560" w:lineRule="exact"/>
        <w:ind w:firstLine="691" w:firstLineChars="216"/>
        <w:jc w:val="both"/>
        <w:rPr>
          <w:rFonts w:ascii="仿宋" w:hAnsi="仿宋" w:eastAsia="仿宋" w:cs="仿宋"/>
          <w:kern w:val="2"/>
          <w:sz w:val="32"/>
          <w:szCs w:val="32"/>
          <w:lang w:val="en-US" w:eastAsia="zh-CN" w:bidi="ar-SA"/>
        </w:rPr>
      </w:pPr>
      <w:r>
        <w:rPr>
          <w:rFonts w:hint="eastAsia" w:ascii="黑体" w:hAnsi="黑体" w:eastAsia="黑体" w:cs="黑体"/>
          <w:color w:val="000000"/>
          <w:kern w:val="2"/>
          <w:sz w:val="32"/>
          <w:szCs w:val="32"/>
          <w:lang w:val="en-US" w:eastAsia="zh-CN" w:bidi="ar-SA"/>
        </w:rPr>
        <w:t>第十七条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省职业病防治培训中心应建立健全职业病诊断医师专业技术培训考核、继续教育和日常管理制度，每年定期向省卫生健康委报送职业病诊断医师培训教育、日常管理等情况。</w:t>
      </w:r>
    </w:p>
    <w:p>
      <w:pPr>
        <w:widowControl w:val="0"/>
        <w:spacing w:line="560" w:lineRule="exact"/>
        <w:ind w:firstLine="691" w:firstLineChars="216"/>
        <w:jc w:val="both"/>
        <w:rPr>
          <w:rFonts w:ascii="仿宋_GB2312" w:hAnsi="宋体" w:eastAsia="仿宋_GB2312" w:cs="宋体"/>
          <w:kern w:val="2"/>
          <w:sz w:val="32"/>
          <w:szCs w:val="32"/>
          <w:lang w:val="en-US" w:eastAsia="zh-CN" w:bidi="ar-SA"/>
        </w:rPr>
      </w:pPr>
      <w:r>
        <w:rPr>
          <w:rFonts w:hint="eastAsia" w:ascii="黑体" w:hAnsi="黑体" w:eastAsia="黑体" w:cs="黑体"/>
          <w:color w:val="000000"/>
          <w:kern w:val="2"/>
          <w:sz w:val="32"/>
          <w:szCs w:val="32"/>
          <w:lang w:val="en-US" w:eastAsia="zh-CN" w:bidi="ar-SA"/>
        </w:rPr>
        <w:t>第十八条</w:t>
      </w:r>
      <w:r>
        <w:rPr>
          <w:rFonts w:hint="eastAsia" w:ascii="楷体_GB2312" w:hAnsi="楷体_GB2312" w:eastAsia="楷体_GB2312" w:cs="楷体_GB2312"/>
          <w:b/>
          <w:bCs/>
          <w:color w:val="000000"/>
          <w:kern w:val="2"/>
          <w:sz w:val="32"/>
          <w:szCs w:val="32"/>
          <w:lang w:val="en-US" w:eastAsia="zh-CN" w:bidi="ar-SA"/>
        </w:rPr>
        <w:t xml:space="preserve">  </w:t>
      </w:r>
      <w:r>
        <w:rPr>
          <w:rFonts w:hint="eastAsia" w:ascii="仿宋" w:hAnsi="仿宋" w:eastAsia="仿宋" w:cs="仿宋"/>
          <w:kern w:val="2"/>
          <w:sz w:val="32"/>
          <w:szCs w:val="32"/>
          <w:lang w:val="en-US" w:eastAsia="zh-CN" w:bidi="ar-SA"/>
        </w:rPr>
        <w:t xml:space="preserve">职业病诊断医师在执业活动中违反有关法律法规的，按照有关法律法规处理。  </w:t>
      </w:r>
    </w:p>
    <w:p>
      <w:pPr>
        <w:spacing w:line="580" w:lineRule="exact"/>
        <w:ind w:firstLine="0" w:firstLineChars="0"/>
        <w:rPr>
          <w:rFonts w:ascii="仿宋_GB2312" w:hAnsi="宋体" w:eastAsia="仿宋_GB2312" w:cs="Times New Roman"/>
          <w:sz w:val="32"/>
          <w:szCs w:val="32"/>
        </w:rPr>
      </w:pPr>
    </w:p>
    <w:p>
      <w:pPr>
        <w:spacing w:line="580" w:lineRule="exact"/>
        <w:ind w:firstLine="640" w:firstLineChars="200"/>
        <w:rPr>
          <w:rFonts w:eastAsia="仿宋" w:cs="Times New Roman"/>
          <w:sz w:val="32"/>
          <w:szCs w:val="32"/>
        </w:rPr>
      </w:pPr>
      <w:r>
        <w:rPr>
          <w:rFonts w:hint="eastAsia" w:ascii="仿宋" w:hAnsi="仿宋" w:eastAsia="仿宋" w:cs="仿宋"/>
          <w:sz w:val="32"/>
          <w:szCs w:val="32"/>
        </w:rPr>
        <w:t>附件：</w:t>
      </w:r>
      <w:r>
        <w:rPr>
          <w:rFonts w:eastAsia="仿宋" w:cs="Times New Roman"/>
          <w:sz w:val="32"/>
          <w:szCs w:val="32"/>
        </w:rPr>
        <w:t>1.</w:t>
      </w:r>
      <w:r>
        <w:rPr>
          <w:rFonts w:hint="eastAsia" w:eastAsia="仿宋" w:cs="Times New Roman"/>
          <w:sz w:val="32"/>
          <w:szCs w:val="32"/>
        </w:rPr>
        <w:t xml:space="preserve"> </w:t>
      </w:r>
      <w:r>
        <w:rPr>
          <w:rFonts w:eastAsia="仿宋" w:cs="Times New Roman"/>
          <w:sz w:val="32"/>
          <w:szCs w:val="32"/>
        </w:rPr>
        <w:t>浙江省职业病诊断医师资格申请表</w:t>
      </w:r>
    </w:p>
    <w:p>
      <w:pPr>
        <w:spacing w:line="580" w:lineRule="exact"/>
        <w:ind w:firstLine="1600" w:firstLineChars="500"/>
        <w:rPr>
          <w:rFonts w:ascii="仿宋_GB2312" w:hAnsi="宋体" w:eastAsia="仿宋_GB2312" w:cs="Times New Roman"/>
          <w:sz w:val="32"/>
          <w:szCs w:val="32"/>
        </w:rPr>
      </w:pPr>
      <w:r>
        <w:rPr>
          <w:rFonts w:eastAsia="仿宋" w:cs="Times New Roman"/>
          <w:sz w:val="32"/>
          <w:szCs w:val="32"/>
        </w:rPr>
        <w:t>2.</w:t>
      </w:r>
      <w:r>
        <w:rPr>
          <w:rFonts w:hint="eastAsia" w:eastAsia="仿宋" w:cs="Times New Roman"/>
          <w:sz w:val="32"/>
          <w:szCs w:val="32"/>
        </w:rPr>
        <w:t xml:space="preserve"> </w:t>
      </w:r>
      <w:r>
        <w:rPr>
          <w:rFonts w:hint="eastAsia" w:ascii="仿宋" w:hAnsi="仿宋" w:eastAsia="仿宋" w:cs="仿宋"/>
          <w:sz w:val="32"/>
          <w:szCs w:val="32"/>
        </w:rPr>
        <w:t>浙江省职业病诊断医师资格变更申请表</w:t>
      </w:r>
    </w:p>
    <w:p>
      <w:pPr>
        <w:widowControl/>
        <w:jc w:val="left"/>
        <w:rPr>
          <w:rFonts w:ascii="黑体" w:hAnsi="宋体" w:eastAsia="黑体" w:cs="Times New Roman"/>
          <w:sz w:val="32"/>
          <w:szCs w:val="32"/>
        </w:rPr>
      </w:pPr>
      <w:r>
        <w:rPr>
          <w:rFonts w:ascii="黑体" w:hAnsi="宋体" w:eastAsia="黑体" w:cs="Times New Roman"/>
          <w:sz w:val="32"/>
          <w:szCs w:val="32"/>
        </w:rPr>
        <w:br w:type="page"/>
      </w:r>
      <w:r>
        <w:rPr>
          <w:rFonts w:hint="eastAsia" w:ascii="黑体" w:hAnsi="宋体" w:eastAsia="黑体" w:cs="Times New Roman"/>
          <w:sz w:val="32"/>
          <w:szCs w:val="32"/>
        </w:rPr>
        <w:t>附件</w:t>
      </w:r>
      <w:r>
        <w:rPr>
          <w:rFonts w:ascii="黑体" w:hAnsi="宋体" w:eastAsia="黑体" w:cs="Times New Roman"/>
          <w:sz w:val="32"/>
          <w:szCs w:val="32"/>
        </w:rPr>
        <w:t>1</w:t>
      </w: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浙江省职业病诊断医师资格申请表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32"/>
        <w:gridCol w:w="394"/>
        <w:gridCol w:w="395"/>
        <w:gridCol w:w="54"/>
        <w:gridCol w:w="340"/>
        <w:gridCol w:w="395"/>
        <w:gridCol w:w="349"/>
        <w:gridCol w:w="45"/>
        <w:gridCol w:w="395"/>
        <w:gridCol w:w="394"/>
        <w:gridCol w:w="16"/>
        <w:gridCol w:w="379"/>
        <w:gridCol w:w="395"/>
        <w:gridCol w:w="394"/>
        <w:gridCol w:w="395"/>
        <w:gridCol w:w="289"/>
        <w:gridCol w:w="105"/>
        <w:gridCol w:w="395"/>
        <w:gridCol w:w="394"/>
        <w:gridCol w:w="395"/>
        <w:gridCol w:w="394"/>
        <w:gridCol w:w="395"/>
        <w:gridCol w:w="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姓   名</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性 别</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restart"/>
            <w:tcBorders>
              <w:top w:val="single" w:color="auto" w:sz="4" w:space="0"/>
              <w:left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贴</w:t>
            </w:r>
          </w:p>
          <w:p>
            <w:pPr>
              <w:spacing w:line="440" w:lineRule="exact"/>
              <w:jc w:val="center"/>
              <w:rPr>
                <w:rFonts w:eastAsia="宋体" w:cs="Times New Roman"/>
                <w:sz w:val="21"/>
                <w:szCs w:val="21"/>
              </w:rPr>
            </w:pPr>
            <w:r>
              <w:rPr>
                <w:rFonts w:hint="eastAsia" w:eastAsia="宋体" w:cs="Times New Roman"/>
                <w:sz w:val="21"/>
                <w:szCs w:val="21"/>
              </w:rPr>
              <w:t>照</w:t>
            </w:r>
          </w:p>
          <w:p>
            <w:pPr>
              <w:spacing w:line="440" w:lineRule="exact"/>
              <w:jc w:val="center"/>
              <w:rPr>
                <w:rFonts w:eastAsia="宋体" w:cs="Times New Roman"/>
                <w:sz w:val="21"/>
                <w:szCs w:val="21"/>
              </w:rPr>
            </w:pPr>
            <w:r>
              <w:rPr>
                <w:rFonts w:hint="eastAsia" w:eastAsia="宋体" w:cs="Times New Roman"/>
                <w:sz w:val="21"/>
                <w:szCs w:val="21"/>
              </w:rPr>
              <w:t>片</w:t>
            </w:r>
          </w:p>
          <w:p>
            <w:pPr>
              <w:spacing w:line="440" w:lineRule="exact"/>
              <w:jc w:val="center"/>
              <w:rPr>
                <w:rFonts w:eastAsia="宋体" w:cs="Times New Roman"/>
                <w:sz w:val="21"/>
                <w:szCs w:val="21"/>
              </w:rPr>
            </w:pPr>
            <w:r>
              <w:rPr>
                <w:rFonts w:hint="eastAsia" w:eastAsia="宋体" w:cs="Times New Roman"/>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出生年月</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职</w:t>
            </w:r>
            <w:r>
              <w:rPr>
                <w:rFonts w:eastAsia="宋体" w:cs="Times New Roman"/>
                <w:sz w:val="21"/>
                <w:szCs w:val="21"/>
              </w:rPr>
              <w:t xml:space="preserve"> </w:t>
            </w:r>
            <w:r>
              <w:rPr>
                <w:rFonts w:hint="eastAsia" w:eastAsia="宋体" w:cs="Times New Roman"/>
                <w:sz w:val="21"/>
                <w:szCs w:val="21"/>
              </w:rPr>
              <w:t>称</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所学专业</w:t>
            </w:r>
          </w:p>
        </w:tc>
        <w:tc>
          <w:tcPr>
            <w:tcW w:w="2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学 历</w:t>
            </w:r>
          </w:p>
        </w:tc>
        <w:tc>
          <w:tcPr>
            <w:tcW w:w="185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2263" w:type="dxa"/>
            <w:gridSpan w:val="5"/>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r>
              <w:rPr>
                <w:rFonts w:hint="eastAsia" w:eastAsia="宋体" w:cs="Times New Roman"/>
                <w:sz w:val="21"/>
                <w:szCs w:val="21"/>
              </w:rPr>
              <w:t>从事专业及工作年限</w:t>
            </w:r>
          </w:p>
        </w:tc>
        <w:tc>
          <w:tcPr>
            <w:tcW w:w="3786" w:type="dxa"/>
            <w:gridSpan w:val="1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_________________专业________年</w:t>
            </w: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jc w:val="center"/>
        </w:trPr>
        <w:tc>
          <w:tcPr>
            <w:tcW w:w="6049" w:type="dxa"/>
            <w:gridSpan w:val="1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r>
              <w:rPr>
                <w:rFonts w:hint="eastAsia" w:eastAsia="宋体" w:cs="Times New Roman"/>
                <w:sz w:val="21"/>
                <w:szCs w:val="21"/>
              </w:rPr>
              <w:t>申请类别：</w:t>
            </w:r>
            <w:r>
              <w:rPr>
                <w:rFonts w:hint="eastAsia" w:ascii="宋体" w:hAnsi="宋体" w:eastAsia="宋体" w:cs="Times New Roman"/>
                <w:sz w:val="21"/>
                <w:szCs w:val="21"/>
              </w:rPr>
              <w:t>□</w:t>
            </w:r>
            <w:r>
              <w:rPr>
                <w:rFonts w:hint="eastAsia" w:eastAsia="宋体" w:cs="Times New Roman"/>
                <w:sz w:val="21"/>
                <w:szCs w:val="21"/>
              </w:rPr>
              <w:t>职业性尘肺病及其他呼吸系统疾病；</w:t>
            </w:r>
            <w:r>
              <w:rPr>
                <w:rFonts w:hint="eastAsia" w:ascii="宋体" w:hAnsi="宋体" w:eastAsia="宋体" w:cs="Times New Roman"/>
                <w:sz w:val="21"/>
                <w:szCs w:val="21"/>
              </w:rPr>
              <w:t>□职业性化学中毒；□职业性放射性疾病；□其他类</w:t>
            </w:r>
            <w:r>
              <w:rPr>
                <w:rFonts w:hint="eastAsia" w:eastAsia="宋体" w:cs="Times New Roman"/>
                <w:sz w:val="21"/>
                <w:szCs w:val="21"/>
              </w:rPr>
              <w:t xml:space="preserve"> </w:t>
            </w:r>
          </w:p>
        </w:tc>
        <w:tc>
          <w:tcPr>
            <w:tcW w:w="2473" w:type="dxa"/>
            <w:gridSpan w:val="7"/>
            <w:vMerge w:val="continue"/>
            <w:tcBorders>
              <w:left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 w:hRule="atLeast"/>
          <w:jc w:val="center"/>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身份证号</w:t>
            </w: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工作单位：                                    办公电话：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联系地址：                                    邮 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966" w:hRule="atLeast"/>
          <w:jc w:val="center"/>
        </w:trPr>
        <w:tc>
          <w:tcPr>
            <w:tcW w:w="8522" w:type="dxa"/>
            <w:gridSpan w:val="2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申请时需提交下列资料（复印件须有申请人签名确认，并提供原件供核对）：</w:t>
            </w:r>
          </w:p>
          <w:p>
            <w:pPr>
              <w:spacing w:line="440" w:lineRule="exact"/>
              <w:rPr>
                <w:rFonts w:eastAsia="宋体" w:cs="Times New Roman"/>
                <w:sz w:val="21"/>
                <w:szCs w:val="21"/>
              </w:rPr>
            </w:pPr>
            <w:r>
              <w:rPr>
                <w:rFonts w:hint="eastAsia" w:eastAsia="宋体" w:cs="Times New Roman"/>
                <w:sz w:val="21"/>
                <w:szCs w:val="21"/>
              </w:rPr>
              <w:t>1．《</w:t>
            </w:r>
            <w:r>
              <w:rPr>
                <w:rFonts w:eastAsia="宋体" w:cs="Times New Roman"/>
                <w:sz w:val="21"/>
                <w:szCs w:val="21"/>
              </w:rPr>
              <w:t>专业技术职</w:t>
            </w:r>
            <w:r>
              <w:rPr>
                <w:rFonts w:hint="eastAsia" w:eastAsia="宋体" w:cs="Times New Roman"/>
                <w:sz w:val="21"/>
                <w:szCs w:val="21"/>
              </w:rPr>
              <w:t>务资格证书》复印件（</w:t>
            </w:r>
            <w:r>
              <w:rPr>
                <w:rFonts w:hint="eastAsia" w:eastAsia="黑体" w:cs="Times New Roman"/>
                <w:sz w:val="21"/>
                <w:szCs w:val="21"/>
              </w:rPr>
              <w:t>中级以上卫生专业技术职务任职资格</w:t>
            </w:r>
            <w:r>
              <w:rPr>
                <w:rFonts w:hint="eastAsia" w:eastAsia="宋体" w:cs="Times New Roman"/>
                <w:sz w:val="21"/>
                <w:szCs w:val="21"/>
              </w:rPr>
              <w:t>）</w:t>
            </w:r>
          </w:p>
          <w:p>
            <w:pPr>
              <w:spacing w:line="440" w:lineRule="exact"/>
              <w:rPr>
                <w:rFonts w:eastAsia="宋体" w:cs="Times New Roman"/>
                <w:sz w:val="21"/>
                <w:szCs w:val="21"/>
              </w:rPr>
            </w:pPr>
            <w:r>
              <w:rPr>
                <w:rFonts w:hint="eastAsia" w:eastAsia="宋体" w:cs="Times New Roman"/>
                <w:sz w:val="21"/>
                <w:szCs w:val="21"/>
              </w:rPr>
              <w:t>2．《医师执业证书》复印件</w:t>
            </w:r>
          </w:p>
          <w:p>
            <w:pPr>
              <w:spacing w:line="440" w:lineRule="exact"/>
              <w:rPr>
                <w:rFonts w:eastAsia="宋体" w:cs="Times New Roman"/>
                <w:sz w:val="21"/>
                <w:szCs w:val="21"/>
              </w:rPr>
            </w:pPr>
            <w:r>
              <w:rPr>
                <w:rFonts w:hint="eastAsia" w:eastAsia="宋体" w:cs="Times New Roman"/>
                <w:sz w:val="21"/>
                <w:szCs w:val="21"/>
              </w:rPr>
              <w:t>3．身份证复印件</w:t>
            </w:r>
          </w:p>
          <w:p>
            <w:pPr>
              <w:spacing w:line="440" w:lineRule="exact"/>
              <w:rPr>
                <w:rFonts w:eastAsia="宋体" w:cs="Times New Roman"/>
                <w:sz w:val="21"/>
                <w:szCs w:val="21"/>
              </w:rPr>
            </w:pPr>
            <w:r>
              <w:rPr>
                <w:rFonts w:eastAsia="宋体" w:cs="Times New Roman"/>
                <w:sz w:val="21"/>
                <w:szCs w:val="21"/>
              </w:rPr>
              <w:t>4</w:t>
            </w:r>
            <w:r>
              <w:rPr>
                <w:rFonts w:hint="eastAsia" w:eastAsia="宋体" w:cs="Times New Roman"/>
                <w:sz w:val="21"/>
                <w:szCs w:val="21"/>
              </w:rPr>
              <w:t>．职业病诊断医师资格考核合格证明</w:t>
            </w:r>
          </w:p>
          <w:p>
            <w:pPr>
              <w:spacing w:line="440" w:lineRule="exact"/>
              <w:rPr>
                <w:rFonts w:eastAsia="宋体" w:cs="Times New Roman"/>
                <w:sz w:val="21"/>
                <w:szCs w:val="21"/>
              </w:rPr>
            </w:pPr>
            <w:r>
              <w:rPr>
                <w:rFonts w:hint="eastAsia" w:eastAsia="宋体" w:cs="Times New Roman"/>
                <w:sz w:val="21"/>
                <w:szCs w:val="21"/>
              </w:rPr>
              <w:t>5．</w:t>
            </w:r>
            <w:r>
              <w:rPr>
                <w:rFonts w:eastAsia="宋体" w:cs="Times New Roman"/>
                <w:sz w:val="21"/>
                <w:szCs w:val="21"/>
              </w:rPr>
              <w:t>2</w:t>
            </w:r>
            <w:r>
              <w:rPr>
                <w:rFonts w:hint="eastAsia" w:eastAsia="宋体" w:cs="Times New Roman"/>
                <w:sz w:val="21"/>
                <w:szCs w:val="21"/>
              </w:rPr>
              <w:t>寸免冠正面半身照片二张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31" w:hRule="atLeast"/>
          <w:jc w:val="center"/>
        </w:trPr>
        <w:tc>
          <w:tcPr>
            <w:tcW w:w="3347" w:type="dxa"/>
            <w:gridSpan w:val="8"/>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spacing w:val="-8"/>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w:t>
            </w:r>
            <w:r>
              <w:rPr>
                <w:rFonts w:hint="eastAsia" w:ascii="Times New Roman" w:hAnsi="Times New Roman" w:eastAsia="宋体" w:cs="Times New Roman"/>
                <w:spacing w:val="-8"/>
                <w:kern w:val="2"/>
                <w:sz w:val="21"/>
                <w:szCs w:val="21"/>
                <w:lang w:val="en-US" w:eastAsia="zh-CN" w:bidi="ar-SA"/>
              </w:rPr>
              <w:t>人保证申请表中各栏所填内容及所提交的证明文件和照片真实无假，如有任何虚假，愿负法律责任。</w:t>
            </w:r>
          </w:p>
          <w:p>
            <w:pPr>
              <w:spacing w:line="440" w:lineRule="exact"/>
              <w:ind w:firstLine="210" w:firstLineChars="100"/>
              <w:rPr>
                <w:rFonts w:eastAsia="宋体" w:cs="Times New Roman"/>
                <w:sz w:val="21"/>
                <w:szCs w:val="21"/>
              </w:rPr>
            </w:pPr>
          </w:p>
          <w:p>
            <w:pPr>
              <w:spacing w:line="440" w:lineRule="exact"/>
              <w:ind w:firstLine="210" w:firstLineChars="100"/>
              <w:rPr>
                <w:rFonts w:eastAsia="宋体" w:cs="Times New Roman"/>
                <w:sz w:val="21"/>
                <w:szCs w:val="21"/>
              </w:rPr>
            </w:pPr>
            <w:r>
              <w:rPr>
                <w:rFonts w:hint="eastAsia" w:eastAsia="宋体" w:cs="Times New Roman"/>
                <w:sz w:val="21"/>
                <w:szCs w:val="21"/>
              </w:rPr>
              <w:t>申请人签名：</w:t>
            </w:r>
          </w:p>
          <w:p>
            <w:pPr>
              <w:spacing w:line="440" w:lineRule="exact"/>
              <w:ind w:firstLine="1058" w:firstLineChars="504"/>
              <w:rPr>
                <w:rFonts w:eastAsia="宋体" w:cs="Times New Roman"/>
                <w:sz w:val="21"/>
                <w:szCs w:val="21"/>
              </w:rPr>
            </w:pPr>
            <w:r>
              <w:rPr>
                <w:rFonts w:hint="eastAsia" w:eastAsia="宋体" w:cs="Times New Roman"/>
                <w:sz w:val="21"/>
                <w:szCs w:val="21"/>
              </w:rPr>
              <w:t>年   月   日</w:t>
            </w:r>
          </w:p>
        </w:tc>
        <w:tc>
          <w:tcPr>
            <w:tcW w:w="5175" w:type="dxa"/>
            <w:gridSpan w:val="16"/>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申请表中所填内容是否属实，是否同意该人申请相应类别职业病诊断医师资格。</w:t>
            </w:r>
          </w:p>
          <w:p>
            <w:pPr>
              <w:spacing w:line="440" w:lineRule="exact"/>
              <w:rPr>
                <w:rFonts w:eastAsia="宋体" w:cs="Times New Roman"/>
                <w:sz w:val="21"/>
                <w:szCs w:val="21"/>
              </w:rPr>
            </w:pPr>
            <w:r>
              <w:rPr>
                <w:rFonts w:hint="eastAsia" w:eastAsia="宋体" w:cs="Times New Roman"/>
                <w:sz w:val="21"/>
                <w:szCs w:val="21"/>
              </w:rPr>
              <w:t xml:space="preserve">           </w:t>
            </w:r>
          </w:p>
          <w:p>
            <w:pPr>
              <w:spacing w:line="440" w:lineRule="exact"/>
              <w:ind w:firstLine="210" w:firstLineChars="100"/>
              <w:rPr>
                <w:rFonts w:eastAsia="宋体" w:cs="Times New Roman"/>
                <w:sz w:val="21"/>
                <w:szCs w:val="21"/>
              </w:rPr>
            </w:pPr>
            <w:r>
              <w:rPr>
                <w:rFonts w:hint="eastAsia" w:eastAsia="宋体" w:cs="Times New Roman"/>
                <w:sz w:val="21"/>
                <w:szCs w:val="21"/>
              </w:rPr>
              <w:t>负责人签名：            单位公章：</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                       年   月   日</w:t>
            </w:r>
          </w:p>
        </w:tc>
      </w:tr>
    </w:tbl>
    <w:p>
      <w:pPr>
        <w:widowControl w:val="0"/>
        <w:spacing w:line="560" w:lineRule="exact"/>
        <w:ind w:firstLine="0"/>
        <w:jc w:val="both"/>
        <w:rPr>
          <w:rFonts w:ascii="Times New Roman" w:hAnsi="Times New Roman" w:eastAsia="宋体" w:cs="Times New Roman"/>
          <w:kern w:val="2"/>
          <w:sz w:val="21"/>
          <w:szCs w:val="20"/>
          <w:lang w:val="en-US" w:eastAsia="zh-CN" w:bidi="ar-SA"/>
        </w:rPr>
      </w:pPr>
    </w:p>
    <w:p>
      <w:pPr>
        <w:rPr>
          <w:rFonts w:ascii="黑体" w:hAnsi="宋体" w:eastAsia="黑体" w:cs="Times New Roman"/>
          <w:sz w:val="32"/>
          <w:szCs w:val="32"/>
        </w:rPr>
      </w:pPr>
      <w:r>
        <w:rPr>
          <w:rFonts w:hint="eastAsia" w:ascii="黑体" w:hAnsi="宋体" w:eastAsia="黑体" w:cs="Times New Roman"/>
          <w:sz w:val="32"/>
          <w:szCs w:val="32"/>
        </w:rPr>
        <w:t>附件2</w:t>
      </w:r>
    </w:p>
    <w:p>
      <w:pPr>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浙江省职业病诊断医师资格变更申请表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8"/>
        <w:gridCol w:w="232"/>
        <w:gridCol w:w="394"/>
        <w:gridCol w:w="395"/>
        <w:gridCol w:w="394"/>
        <w:gridCol w:w="395"/>
        <w:gridCol w:w="394"/>
        <w:gridCol w:w="395"/>
        <w:gridCol w:w="394"/>
        <w:gridCol w:w="395"/>
        <w:gridCol w:w="395"/>
        <w:gridCol w:w="150"/>
        <w:gridCol w:w="244"/>
        <w:gridCol w:w="395"/>
        <w:gridCol w:w="394"/>
        <w:gridCol w:w="395"/>
        <w:gridCol w:w="394"/>
        <w:gridCol w:w="395"/>
        <w:gridCol w:w="394"/>
        <w:gridCol w:w="395"/>
        <w:gridCol w:w="3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姓   名</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性 别</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出生年月</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职</w:t>
            </w:r>
            <w:r>
              <w:rPr>
                <w:rFonts w:eastAsia="宋体" w:cs="Times New Roman"/>
                <w:sz w:val="21"/>
                <w:szCs w:val="21"/>
              </w:rPr>
              <w:t xml:space="preserve"> </w:t>
            </w:r>
            <w:r>
              <w:rPr>
                <w:rFonts w:hint="eastAsia" w:eastAsia="宋体" w:cs="Times New Roman"/>
                <w:sz w:val="21"/>
                <w:szCs w:val="21"/>
              </w:rPr>
              <w:t>称</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3" w:hRule="atLeast"/>
          <w:jc w:val="center"/>
        </w:trPr>
        <w:tc>
          <w:tcPr>
            <w:tcW w:w="11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所学专业</w:t>
            </w:r>
          </w:p>
        </w:tc>
        <w:tc>
          <w:tcPr>
            <w:tcW w:w="2993" w:type="dxa"/>
            <w:gridSpan w:val="8"/>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p>
        </w:tc>
        <w:tc>
          <w:tcPr>
            <w:tcW w:w="94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学 历</w:t>
            </w:r>
          </w:p>
        </w:tc>
        <w:tc>
          <w:tcPr>
            <w:tcW w:w="3401" w:type="dxa"/>
            <w:gridSpan w:val="9"/>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lang w:val="en"/>
              </w:rPr>
            </w:pPr>
            <w:r>
              <w:rPr>
                <w:rFonts w:hint="eastAsia" w:eastAsia="宋体" w:cs="Times New Roman"/>
                <w:sz w:val="21"/>
                <w:szCs w:val="21"/>
              </w:rPr>
              <w:t>原资格证书编号：</w:t>
            </w:r>
            <w:r>
              <w:rPr>
                <w:rFonts w:eastAsia="宋体" w:cs="Times New Roman"/>
                <w:sz w:val="21"/>
                <w:szCs w:val="21"/>
                <w:lang w:val="e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7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rPr>
            </w:pPr>
            <w:r>
              <w:rPr>
                <w:rFonts w:hint="eastAsia" w:eastAsia="宋体" w:cs="Times New Roman"/>
                <w:sz w:val="21"/>
                <w:szCs w:val="21"/>
              </w:rPr>
              <w:t>从事职业病诊疗相关工作年份___________年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eastAsia="宋体" w:cs="Times New Roman"/>
                <w:sz w:val="21"/>
                <w:szCs w:val="21"/>
              </w:rPr>
            </w:pPr>
            <w:r>
              <w:rPr>
                <w:rFonts w:hint="eastAsia" w:eastAsia="宋体" w:cs="Times New Roman"/>
                <w:sz w:val="21"/>
                <w:szCs w:val="21"/>
              </w:rPr>
              <w:t>申请变更内容：</w:t>
            </w:r>
          </w:p>
          <w:p>
            <w:pPr>
              <w:spacing w:line="440" w:lineRule="exact"/>
              <w:jc w:val="left"/>
              <w:rPr>
                <w:rFonts w:eastAsia="宋体" w:cs="Times New Roman"/>
                <w:sz w:val="21"/>
                <w:szCs w:val="21"/>
              </w:rPr>
            </w:pPr>
            <w:r>
              <w:rPr>
                <w:rFonts w:hint="eastAsia" w:eastAsia="宋体" w:cs="Times New Roman"/>
                <w:sz w:val="21"/>
                <w:szCs w:val="21"/>
              </w:rPr>
              <w:t xml:space="preserve">原职业病诊断类别：□职业性尘肺病及其他呼吸系统疾病  □职业性化学中毒  □职业性放射性疾病  </w:t>
            </w:r>
            <w:r>
              <w:rPr>
                <w:rFonts w:hint="eastAsia" w:ascii="宋体" w:hAnsi="宋体" w:eastAsia="宋体" w:cs="Times New Roman"/>
                <w:sz w:val="21"/>
                <w:szCs w:val="21"/>
              </w:rPr>
              <w:t>□其他类</w:t>
            </w:r>
          </w:p>
          <w:p>
            <w:pPr>
              <w:spacing w:line="440" w:lineRule="exact"/>
              <w:jc w:val="left"/>
              <w:rPr>
                <w:rFonts w:eastAsia="宋体" w:cs="Times New Roman"/>
                <w:sz w:val="21"/>
                <w:szCs w:val="21"/>
              </w:rPr>
            </w:pPr>
            <w:r>
              <w:rPr>
                <w:rFonts w:hint="eastAsia" w:eastAsia="宋体" w:cs="Times New Roman"/>
                <w:sz w:val="21"/>
                <w:szCs w:val="21"/>
              </w:rPr>
              <w:t xml:space="preserve">变更后职业病诊断类别：□职业性尘肺病及其他呼吸系统疾病  □职业性化学中毒  □职业性放射性疾病  </w:t>
            </w:r>
            <w:r>
              <w:rPr>
                <w:rFonts w:hint="eastAsia" w:ascii="宋体" w:hAnsi="宋体" w:eastAsia="宋体" w:cs="Times New Roman"/>
                <w:sz w:val="21"/>
                <w:szCs w:val="21"/>
              </w:rPr>
              <w:t>□其他类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4" w:hRule="atLeast"/>
          <w:jc w:val="center"/>
        </w:trPr>
        <w:tc>
          <w:tcPr>
            <w:tcW w:w="142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eastAsia="宋体" w:cs="Times New Roman"/>
                <w:sz w:val="21"/>
                <w:szCs w:val="21"/>
              </w:rPr>
            </w:pPr>
            <w:r>
              <w:rPr>
                <w:rFonts w:hint="eastAsia" w:eastAsia="宋体" w:cs="Times New Roman"/>
                <w:sz w:val="21"/>
                <w:szCs w:val="21"/>
              </w:rPr>
              <w:t>身份证号</w:t>
            </w: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c>
          <w:tcPr>
            <w:tcW w:w="395"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工作单位：                           办公电话：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2"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联系地址：                           邮 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24" w:hRule="atLeast"/>
          <w:jc w:val="center"/>
        </w:trPr>
        <w:tc>
          <w:tcPr>
            <w:tcW w:w="8522" w:type="dxa"/>
            <w:gridSpan w:val="21"/>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eastAsia="宋体" w:cs="Times New Roman"/>
                <w:sz w:val="21"/>
                <w:szCs w:val="21"/>
              </w:rPr>
            </w:pPr>
            <w:r>
              <w:rPr>
                <w:rFonts w:hint="eastAsia" w:eastAsia="宋体" w:cs="Times New Roman"/>
                <w:sz w:val="21"/>
                <w:szCs w:val="21"/>
              </w:rPr>
              <w:t>申请时需提交下列资料（复印件须有申请人签名确认，并提供原件供核对）：</w:t>
            </w:r>
          </w:p>
          <w:p>
            <w:pPr>
              <w:spacing w:line="440" w:lineRule="exact"/>
              <w:rPr>
                <w:rFonts w:eastAsia="宋体" w:cs="Times New Roman"/>
                <w:sz w:val="21"/>
                <w:szCs w:val="21"/>
              </w:rPr>
            </w:pPr>
            <w:r>
              <w:rPr>
                <w:rFonts w:hint="eastAsia" w:eastAsia="宋体" w:cs="Times New Roman"/>
                <w:sz w:val="21"/>
                <w:szCs w:val="21"/>
              </w:rPr>
              <w:t>1．已取得的《职业病诊断医师资格证》原件</w:t>
            </w:r>
          </w:p>
          <w:p>
            <w:pPr>
              <w:spacing w:line="440" w:lineRule="exact"/>
              <w:rPr>
                <w:rFonts w:eastAsia="等线" w:cs="Times New Roman"/>
                <w:sz w:val="21"/>
                <w:szCs w:val="21"/>
              </w:rPr>
            </w:pPr>
            <w:r>
              <w:rPr>
                <w:rFonts w:hint="eastAsia" w:eastAsia="宋体" w:cs="Times New Roman"/>
                <w:sz w:val="21"/>
                <w:szCs w:val="21"/>
              </w:rPr>
              <w:t>2．与变更申请类别一致的职业病诊断医师资格培训考试合格证明（成绩单）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2" w:hRule="atLeast"/>
          <w:jc w:val="center"/>
        </w:trPr>
        <w:tc>
          <w:tcPr>
            <w:tcW w:w="4181" w:type="dxa"/>
            <w:gridSpan w:val="9"/>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spacing w:val="-8"/>
                <w:kern w:val="2"/>
                <w:sz w:val="21"/>
                <w:szCs w:val="21"/>
                <w:lang w:val="en-US" w:eastAsia="zh-CN" w:bidi="ar-SA"/>
              </w:rPr>
            </w:pPr>
            <w:r>
              <w:rPr>
                <w:rFonts w:hint="eastAsia" w:ascii="Times New Roman" w:hAnsi="Times New Roman" w:eastAsia="宋体" w:cs="Times New Roman"/>
                <w:kern w:val="2"/>
                <w:sz w:val="21"/>
                <w:szCs w:val="21"/>
                <w:lang w:val="en-US" w:eastAsia="zh-CN" w:bidi="ar-SA"/>
              </w:rPr>
              <w:t>本</w:t>
            </w:r>
            <w:r>
              <w:rPr>
                <w:rFonts w:hint="eastAsia" w:ascii="Times New Roman" w:hAnsi="Times New Roman" w:eastAsia="宋体" w:cs="Times New Roman"/>
                <w:spacing w:val="-8"/>
                <w:kern w:val="2"/>
                <w:sz w:val="21"/>
                <w:szCs w:val="21"/>
                <w:lang w:val="en-US" w:eastAsia="zh-CN" w:bidi="ar-SA"/>
              </w:rPr>
              <w:t>人保证申请表中各栏所填内容及所提交的证明文件和照片真实无假，如有任何虚假，愿负法律责任。</w:t>
            </w:r>
          </w:p>
          <w:p>
            <w:pPr>
              <w:spacing w:line="440" w:lineRule="exact"/>
              <w:ind w:firstLine="210" w:firstLineChars="100"/>
              <w:rPr>
                <w:rFonts w:eastAsia="宋体" w:cs="Times New Roman"/>
                <w:sz w:val="21"/>
                <w:szCs w:val="21"/>
              </w:rPr>
            </w:pPr>
          </w:p>
          <w:p>
            <w:pPr>
              <w:spacing w:line="440" w:lineRule="exact"/>
              <w:ind w:firstLine="210" w:firstLineChars="100"/>
              <w:rPr>
                <w:rFonts w:eastAsia="宋体" w:cs="Times New Roman"/>
                <w:sz w:val="21"/>
                <w:szCs w:val="21"/>
              </w:rPr>
            </w:pPr>
            <w:r>
              <w:rPr>
                <w:rFonts w:hint="eastAsia" w:eastAsia="宋体" w:cs="Times New Roman"/>
                <w:sz w:val="21"/>
                <w:szCs w:val="21"/>
              </w:rPr>
              <w:t>申请人签名：</w:t>
            </w:r>
          </w:p>
          <w:p>
            <w:pPr>
              <w:spacing w:line="440" w:lineRule="exact"/>
              <w:ind w:firstLine="1058" w:firstLineChars="504"/>
              <w:rPr>
                <w:rFonts w:eastAsia="宋体" w:cs="Times New Roman"/>
                <w:sz w:val="21"/>
                <w:szCs w:val="21"/>
              </w:rPr>
            </w:pPr>
            <w:r>
              <w:rPr>
                <w:rFonts w:hint="eastAsia" w:eastAsia="宋体" w:cs="Times New Roman"/>
                <w:sz w:val="21"/>
                <w:szCs w:val="21"/>
              </w:rPr>
              <w:t xml:space="preserve">年 </w:t>
            </w:r>
            <w:r>
              <w:rPr>
                <w:rFonts w:eastAsia="宋体" w:cs="Times New Roman"/>
                <w:sz w:val="21"/>
                <w:szCs w:val="21"/>
              </w:rPr>
              <w:t xml:space="preserve"> </w:t>
            </w:r>
            <w:r>
              <w:rPr>
                <w:rFonts w:hint="eastAsia" w:eastAsia="宋体" w:cs="Times New Roman"/>
                <w:sz w:val="21"/>
                <w:szCs w:val="21"/>
              </w:rPr>
              <w:t xml:space="preserve"> 月 </w:t>
            </w:r>
            <w:r>
              <w:rPr>
                <w:rFonts w:eastAsia="宋体" w:cs="Times New Roman"/>
                <w:sz w:val="21"/>
                <w:szCs w:val="21"/>
              </w:rPr>
              <w:t xml:space="preserve"> </w:t>
            </w:r>
            <w:r>
              <w:rPr>
                <w:rFonts w:hint="eastAsia" w:eastAsia="宋体" w:cs="Times New Roman"/>
                <w:sz w:val="21"/>
                <w:szCs w:val="21"/>
              </w:rPr>
              <w:t xml:space="preserve"> 日</w:t>
            </w:r>
          </w:p>
        </w:tc>
        <w:tc>
          <w:tcPr>
            <w:tcW w:w="4341" w:type="dxa"/>
            <w:gridSpan w:val="12"/>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申请表中所填内容是否属实，是否同意该人申请相应类别职业病诊断医师资格。</w:t>
            </w:r>
          </w:p>
          <w:p>
            <w:pPr>
              <w:spacing w:line="440" w:lineRule="exact"/>
              <w:rPr>
                <w:rFonts w:eastAsia="宋体" w:cs="Times New Roman"/>
                <w:sz w:val="21"/>
                <w:szCs w:val="21"/>
              </w:rPr>
            </w:pPr>
            <w:r>
              <w:rPr>
                <w:rFonts w:hint="eastAsia" w:eastAsia="宋体" w:cs="Times New Roman"/>
                <w:sz w:val="21"/>
                <w:szCs w:val="21"/>
              </w:rPr>
              <w:t xml:space="preserve">           </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负责人签名： </w:t>
            </w:r>
            <w:r>
              <w:rPr>
                <w:rFonts w:hint="eastAsia" w:ascii="华文行楷" w:hAnsi="宋体" w:eastAsia="华文行楷" w:cs="宋体"/>
                <w:sz w:val="21"/>
                <w:szCs w:val="21"/>
              </w:rPr>
              <w:t xml:space="preserve"> </w:t>
            </w:r>
            <w:r>
              <w:rPr>
                <w:rFonts w:hint="eastAsia" w:eastAsia="宋体" w:cs="Times New Roman"/>
                <w:sz w:val="21"/>
                <w:szCs w:val="21"/>
              </w:rPr>
              <w:t xml:space="preserve">         单位公章：</w:t>
            </w:r>
          </w:p>
          <w:p>
            <w:pPr>
              <w:spacing w:line="440" w:lineRule="exact"/>
              <w:ind w:firstLine="210" w:firstLineChars="100"/>
              <w:rPr>
                <w:rFonts w:eastAsia="宋体" w:cs="Times New Roman"/>
                <w:sz w:val="21"/>
                <w:szCs w:val="21"/>
              </w:rPr>
            </w:pPr>
            <w:r>
              <w:rPr>
                <w:rFonts w:hint="eastAsia" w:eastAsia="宋体" w:cs="Times New Roman"/>
                <w:sz w:val="21"/>
                <w:szCs w:val="21"/>
              </w:rPr>
              <w:t xml:space="preserve">                      年 </w:t>
            </w:r>
            <w:r>
              <w:rPr>
                <w:rFonts w:eastAsia="宋体" w:cs="Times New Roman"/>
                <w:sz w:val="21"/>
                <w:szCs w:val="21"/>
              </w:rPr>
              <w:t xml:space="preserve"> </w:t>
            </w:r>
            <w:r>
              <w:rPr>
                <w:rFonts w:hint="eastAsia" w:eastAsia="宋体" w:cs="Times New Roman"/>
                <w:sz w:val="21"/>
                <w:szCs w:val="21"/>
              </w:rPr>
              <w:t xml:space="preserve"> 月 </w:t>
            </w:r>
            <w:r>
              <w:rPr>
                <w:rFonts w:eastAsia="宋体" w:cs="Times New Roman"/>
                <w:sz w:val="21"/>
                <w:szCs w:val="21"/>
              </w:rPr>
              <w:t xml:space="preserve">  </w:t>
            </w:r>
            <w:r>
              <w:rPr>
                <w:rFonts w:hint="eastAsia" w:eastAsia="宋体" w:cs="Times New Roman"/>
                <w:sz w:val="21"/>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行楷">
    <w:altName w:val="微软雅黑"/>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40A4D"/>
    <w:rsid w:val="19240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2023-05-04T01:50:00Z</dcterms:created>
  <dc:creator>admin</dc:creator>
  <cp:lastModifiedBy>admin</cp:lastModifiedBy>
  <dcterms:modified xsi:type="dcterms:W3CDTF">2023-05-04T01:51:01Z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