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黑体"/>
          <w:b/>
          <w:bCs/>
          <w:kern w:val="0"/>
          <w:sz w:val="24"/>
        </w:rPr>
      </w:pPr>
      <w:r>
        <w:rPr>
          <w:rFonts w:hint="eastAsia" w:ascii="宋体" w:hAnsi="宋体" w:cs="黑体"/>
          <w:b/>
          <w:bCs/>
          <w:kern w:val="0"/>
          <w:sz w:val="24"/>
        </w:rPr>
        <w:t>附录7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黑体"/>
          <w:sz w:val="32"/>
        </w:rPr>
      </w:pPr>
      <w:r>
        <w:rPr>
          <w:rFonts w:hint="eastAsia" w:ascii="华文中宋" w:hAnsi="华文中宋" w:eastAsia="华文中宋" w:cs="黑体"/>
          <w:sz w:val="32"/>
          <w:szCs w:val="32"/>
        </w:rPr>
        <w:t>浙江省报废疫苗</w:t>
      </w:r>
      <w:r>
        <w:rPr>
          <w:rFonts w:hint="eastAsia" w:ascii="华文中宋" w:hAnsi="华文中宋" w:eastAsia="华文中宋" w:cs="黑体"/>
          <w:sz w:val="32"/>
        </w:rPr>
        <w:t>销毁/移交工作记录表</w:t>
      </w:r>
    </w:p>
    <w:p>
      <w:pPr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</w:rPr>
        <w:t>(</w:t>
      </w:r>
      <w:r>
        <w:rPr>
          <w:rFonts w:hint="eastAsia" w:ascii="宋体" w:hAnsi="宋体" w:cs="宋体"/>
          <w:b/>
          <w:szCs w:val="21"/>
        </w:rPr>
        <w:t>供各级疾病预防控制中心参考</w:t>
      </w:r>
      <w:r>
        <w:rPr>
          <w:rFonts w:hint="eastAsia" w:ascii="宋体" w:hAnsi="宋体" w:cs="宋体"/>
          <w:b/>
        </w:rPr>
        <w:t>)</w:t>
      </w:r>
    </w:p>
    <w:p>
      <w:pPr>
        <w:ind w:firstLine="2400" w:firstLineChars="1000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sz w:val="24"/>
        </w:rPr>
        <w:t>单位：                                                     登记日期：20    年     月     日</w:t>
      </w:r>
    </w:p>
    <w:tbl>
      <w:tblPr>
        <w:tblStyle w:val="2"/>
        <w:tblW w:w="139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630"/>
        <w:gridCol w:w="1630"/>
        <w:gridCol w:w="976"/>
        <w:gridCol w:w="1301"/>
        <w:gridCol w:w="2448"/>
        <w:gridCol w:w="163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疫苗名称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疫苗上市许可持有人</w:t>
            </w: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批号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有效期</w:t>
            </w: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数量(支/瓶)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报废原因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销毁/移交日期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1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2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3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4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  <w:r>
              <w:rPr>
                <w:rFonts w:hint="eastAsia" w:ascii="宋体" w:hAnsi="宋体" w:cs="宋体"/>
                <w:sz w:val="24"/>
                <w:lang w:val="en-GB"/>
              </w:rPr>
              <w:t>5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97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44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  <w:tc>
          <w:tcPr>
            <w:tcW w:w="2536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 w:val="24"/>
                <w:lang w:val="en-GB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疾病预防控制中心移交人签字(加盖公章):</w:t>
      </w:r>
    </w:p>
    <w:p>
      <w:pPr>
        <w:widowControl/>
        <w:spacing w:line="360" w:lineRule="auto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医疗废物集中处置单位接收人签字：</w:t>
      </w:r>
    </w:p>
    <w:p>
      <w:pPr>
        <w:widowControl/>
        <w:spacing w:line="360" w:lineRule="auto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卫生健康主管部门监督人签字：</w:t>
      </w:r>
    </w:p>
    <w:p>
      <w:r>
        <w:rPr>
          <w:rFonts w:hint="eastAsia" w:ascii="宋体" w:hAnsi="宋体" w:cs="宋体"/>
        </w:rPr>
        <w:t>药品监督管理部门监督人签字：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5009"/>
    <w:rsid w:val="0ED7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2020-07-28T09:19:00Z</dcterms:created>
  <dc:creator>admin</dc:creator>
  <cp:lastModifiedBy>admin</cp:lastModifiedBy>
  <dcterms:modified xsi:type="dcterms:W3CDTF">2020-07-28T09:19:21Z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