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  <w:r>
        <w:rPr>
          <w:rFonts w:eastAsia="黑体"/>
          <w:sz w:val="32"/>
          <w:szCs w:val="32"/>
        </w:rPr>
        <w:tab/>
      </w:r>
    </w:p>
    <w:p>
      <w:pPr>
        <w:tabs>
          <w:tab w:val="left" w:pos="2820"/>
        </w:tabs>
        <w:spacing w:line="400" w:lineRule="exact"/>
        <w:rPr>
          <w:rFonts w:eastAsia="仿宋_GB2312"/>
          <w:b/>
          <w:sz w:val="44"/>
          <w:szCs w:val="44"/>
        </w:rPr>
      </w:pP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kern w:val="36"/>
          <w:sz w:val="44"/>
          <w:szCs w:val="44"/>
        </w:rPr>
        <w:t>“全省敬老养老助老模范人物”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kern w:val="36"/>
          <w:sz w:val="44"/>
          <w:szCs w:val="44"/>
        </w:rPr>
        <w:t>推荐名额分配表</w:t>
      </w:r>
    </w:p>
    <w:p>
      <w:pPr>
        <w:spacing w:line="480" w:lineRule="exact"/>
        <w:jc w:val="center"/>
        <w:rPr>
          <w:rFonts w:eastAsia="华文中宋"/>
          <w:b/>
          <w:bCs/>
          <w:spacing w:val="-6"/>
          <w:kern w:val="36"/>
          <w:sz w:val="36"/>
        </w:rPr>
      </w:pPr>
    </w:p>
    <w:tbl>
      <w:tblPr>
        <w:tblStyle w:val="2"/>
        <w:tblW w:w="88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1"/>
        <w:gridCol w:w="5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bCs/>
                <w:color w:val="000000"/>
                <w:sz w:val="32"/>
                <w:szCs w:val="32"/>
              </w:rPr>
            </w:pPr>
            <w:r>
              <w:rPr>
                <w:rFonts w:eastAsia="黑体"/>
                <w:bCs/>
                <w:color w:val="000000"/>
                <w:sz w:val="32"/>
                <w:szCs w:val="32"/>
              </w:rPr>
              <w:t>设区市</w:t>
            </w:r>
          </w:p>
        </w:tc>
        <w:tc>
          <w:tcPr>
            <w:tcW w:w="5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bCs/>
                <w:color w:val="000000"/>
                <w:sz w:val="32"/>
                <w:szCs w:val="32"/>
              </w:rPr>
            </w:pPr>
            <w:r>
              <w:rPr>
                <w:rFonts w:eastAsia="黑体"/>
                <w:bCs/>
                <w:color w:val="000000"/>
                <w:sz w:val="32"/>
                <w:szCs w:val="32"/>
              </w:rPr>
              <w:t>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杭州市</w:t>
            </w:r>
          </w:p>
        </w:tc>
        <w:tc>
          <w:tcPr>
            <w:tcW w:w="5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宁波市</w:t>
            </w:r>
          </w:p>
        </w:tc>
        <w:tc>
          <w:tcPr>
            <w:tcW w:w="5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温州市</w:t>
            </w:r>
          </w:p>
        </w:tc>
        <w:tc>
          <w:tcPr>
            <w:tcW w:w="5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湖州市</w:t>
            </w:r>
          </w:p>
        </w:tc>
        <w:tc>
          <w:tcPr>
            <w:tcW w:w="5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嘉兴市</w:t>
            </w:r>
          </w:p>
        </w:tc>
        <w:tc>
          <w:tcPr>
            <w:tcW w:w="5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绍兴市</w:t>
            </w:r>
          </w:p>
        </w:tc>
        <w:tc>
          <w:tcPr>
            <w:tcW w:w="5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金华市</w:t>
            </w:r>
          </w:p>
        </w:tc>
        <w:tc>
          <w:tcPr>
            <w:tcW w:w="5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衢州市</w:t>
            </w:r>
          </w:p>
        </w:tc>
        <w:tc>
          <w:tcPr>
            <w:tcW w:w="5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舟山市</w:t>
            </w:r>
          </w:p>
        </w:tc>
        <w:tc>
          <w:tcPr>
            <w:tcW w:w="5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台州市</w:t>
            </w:r>
          </w:p>
        </w:tc>
        <w:tc>
          <w:tcPr>
            <w:tcW w:w="5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丽水市</w:t>
            </w:r>
          </w:p>
        </w:tc>
        <w:tc>
          <w:tcPr>
            <w:tcW w:w="5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省本级</w:t>
            </w:r>
          </w:p>
        </w:tc>
        <w:tc>
          <w:tcPr>
            <w:tcW w:w="5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669E5"/>
    <w:rsid w:val="1DF6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2021-08-27T02:08:00Z</dcterms:created>
  <dc:creator>admin</dc:creator>
  <cp:lastModifiedBy>admin</cp:lastModifiedBy>
  <dcterms:modified xsi:type="dcterms:W3CDTF">2021-08-27T02:09:15Z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