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color w:val="333333"/>
          <w:sz w:val="36"/>
          <w:szCs w:val="36"/>
          <w:shd w:val="clear" w:color="auto" w:fill="FFFFFF"/>
        </w:rPr>
      </w:pPr>
      <w:r>
        <w:rPr>
          <w:rFonts w:hint="eastAsia" w:ascii="仿宋" w:hAnsi="仿宋" w:eastAsia="仿宋" w:cs="仿宋"/>
          <w:b/>
          <w:bCs/>
          <w:sz w:val="36"/>
          <w:szCs w:val="36"/>
        </w:rPr>
        <w:t>关于加强县域医共体全科医师队伍建设的建议</w:t>
      </w:r>
    </w:p>
    <w:p>
      <w:pPr>
        <w:adjustRightInd w:val="0"/>
        <w:snapToGrid w:val="0"/>
        <w:spacing w:line="360" w:lineRule="auto"/>
        <w:ind w:firstLine="640" w:firstLineChars="200"/>
        <w:jc w:val="left"/>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加强基层卫生人才队伍建设，是解决看病难看病贵的基础工程，是深化医药卫生体制改革急需破解的重点和难点问题，也是脱贫攻坚医疗扶贫、教育扶贫的重要抓手。</w:t>
      </w:r>
      <w:r>
        <w:rPr>
          <w:rFonts w:hint="eastAsia" w:ascii="仿宋" w:hAnsi="仿宋" w:eastAsia="仿宋" w:cs="仿宋"/>
          <w:color w:val="333333"/>
          <w:sz w:val="32"/>
          <w:szCs w:val="32"/>
          <w:shd w:val="clear" w:color="auto" w:fill="FFFFFF"/>
        </w:rPr>
        <w:t>发展完善基层医疗卫生服务体系，人才队伍建设是关键。</w:t>
      </w:r>
      <w:r>
        <w:rPr>
          <w:rFonts w:hint="eastAsia" w:ascii="仿宋" w:hAnsi="仿宋" w:eastAsia="仿宋" w:cs="仿宋"/>
          <w:color w:val="333333"/>
          <w:sz w:val="32"/>
          <w:szCs w:val="32"/>
          <w:shd w:val="clear" w:color="auto" w:fill="FFFFFF"/>
        </w:rPr>
        <w:t>全科医生是</w:t>
      </w:r>
      <w:r>
        <w:rPr>
          <w:rFonts w:hint="eastAsia" w:ascii="仿宋" w:hAnsi="仿宋" w:eastAsia="仿宋" w:cs="仿宋"/>
          <w:color w:val="333333"/>
          <w:sz w:val="32"/>
          <w:szCs w:val="32"/>
          <w:shd w:val="clear" w:color="auto" w:fill="FFFFFF"/>
        </w:rPr>
        <w:t>实现“基层首诊、双向转诊、上下联动、急慢</w:t>
      </w:r>
      <w:bookmarkStart w:id="0" w:name="_GoBack"/>
      <w:bookmarkEnd w:id="0"/>
      <w:r>
        <w:rPr>
          <w:rFonts w:hint="eastAsia" w:ascii="仿宋" w:hAnsi="仿宋" w:eastAsia="仿宋" w:cs="仿宋"/>
          <w:color w:val="333333"/>
          <w:sz w:val="32"/>
          <w:szCs w:val="32"/>
          <w:shd w:val="clear" w:color="auto" w:fill="FFFFFF"/>
        </w:rPr>
        <w:t>分治”</w:t>
      </w:r>
      <w:r>
        <w:rPr>
          <w:rFonts w:hint="eastAsia" w:ascii="仿宋" w:hAnsi="仿宋" w:eastAsia="仿宋" w:cs="仿宋"/>
          <w:color w:val="333333"/>
          <w:sz w:val="32"/>
          <w:szCs w:val="32"/>
          <w:shd w:val="clear" w:color="auto" w:fill="FFFFFF"/>
        </w:rPr>
        <w:t>的守门人</w:t>
      </w:r>
      <w:r>
        <w:rPr>
          <w:rFonts w:hint="eastAsia" w:ascii="仿宋" w:hAnsi="仿宋" w:eastAsia="仿宋" w:cs="仿宋"/>
          <w:color w:val="333333"/>
          <w:sz w:val="32"/>
          <w:szCs w:val="32"/>
          <w:shd w:val="clear" w:color="auto" w:fill="FFFFFF"/>
        </w:rPr>
        <w:t>。</w:t>
      </w:r>
    </w:p>
    <w:p>
      <w:pPr>
        <w:adjustRightInd w:val="0"/>
        <w:snapToGrid w:val="0"/>
        <w:spacing w:line="360" w:lineRule="auto"/>
        <w:ind w:firstLine="640" w:firstLineChars="200"/>
        <w:jc w:val="left"/>
        <w:rPr>
          <w:rFonts w:hint="eastAsia"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2019年袁家军省长在省政府报告提出要深入实施健康浙江行动，加强县域医共体建设，这是深化医改的重要步骤和创新举措。以全科医生为重点的基层人才队伍建设正是县域医共体建设的重要内容，是提升基层医疗服务能力的重要保障。这有利于优化调整医疗资源的结构布局，促进医疗卫生工作重心下移和资源下沉，提升基层医疗卫生机构的服务能力，有利于医疗资源的上下贯通，提升医疗服务体系的整体效能，更好实施分级诊疗和满足群众的健康需求。</w:t>
      </w:r>
    </w:p>
    <w:p>
      <w:pPr>
        <w:pStyle w:val="3"/>
        <w:widowControl/>
        <w:pBdr>
          <w:top w:val="none" w:color="333333" w:sz="0" w:space="0"/>
          <w:left w:val="none" w:color="333333" w:sz="0" w:space="0"/>
          <w:bottom w:val="none" w:color="333333" w:sz="0" w:space="0"/>
          <w:right w:val="none" w:color="333333" w:sz="0" w:space="0"/>
        </w:pBdr>
        <w:adjustRightInd w:val="0"/>
        <w:snapToGrid w:val="0"/>
        <w:spacing w:before="0" w:beforeAutospacing="0" w:after="0" w:afterAutospacing="0" w:line="360" w:lineRule="auto"/>
        <w:ind w:firstLine="480"/>
        <w:rPr>
          <w:rFonts w:hint="eastAsia" w:ascii="仿宋" w:hAnsi="仿宋" w:eastAsia="仿宋" w:cs="仿宋"/>
          <w:color w:val="333333"/>
          <w:kern w:val="2"/>
          <w:sz w:val="32"/>
          <w:szCs w:val="32"/>
          <w:shd w:val="clear" w:color="auto" w:fill="FFFFFF"/>
        </w:rPr>
      </w:pPr>
      <w:r>
        <w:rPr>
          <w:rFonts w:hint="eastAsia" w:ascii="仿宋" w:hAnsi="仿宋" w:eastAsia="仿宋" w:cs="仿宋"/>
          <w:color w:val="333333"/>
          <w:kern w:val="2"/>
          <w:sz w:val="32"/>
          <w:szCs w:val="32"/>
          <w:shd w:val="clear" w:color="auto" w:fill="FFFFFF"/>
        </w:rPr>
        <w:t>当前，</w:t>
      </w:r>
      <w:r>
        <w:rPr>
          <w:rFonts w:hint="eastAsia" w:ascii="仿宋" w:hAnsi="仿宋" w:eastAsia="仿宋" w:cs="仿宋"/>
          <w:color w:val="333333"/>
          <w:kern w:val="2"/>
          <w:sz w:val="32"/>
          <w:szCs w:val="32"/>
          <w:shd w:val="clear" w:color="auto" w:fill="FFFFFF"/>
        </w:rPr>
        <w:t>浙江通过各种途径培养全科医生3.4万余人，经培训注册全科</w:t>
      </w:r>
      <w:r>
        <w:rPr>
          <w:rFonts w:hint="eastAsia" w:ascii="仿宋" w:hAnsi="仿宋" w:eastAsia="仿宋" w:cs="仿宋"/>
          <w:color w:val="333333"/>
          <w:kern w:val="2"/>
          <w:sz w:val="32"/>
          <w:szCs w:val="32"/>
          <w:shd w:val="clear" w:color="auto" w:fill="FFFFFF"/>
        </w:rPr>
        <w:t>医师</w:t>
      </w:r>
      <w:r>
        <w:rPr>
          <w:rFonts w:hint="eastAsia" w:ascii="仿宋" w:hAnsi="仿宋" w:eastAsia="仿宋" w:cs="仿宋"/>
          <w:color w:val="333333"/>
          <w:kern w:val="2"/>
          <w:sz w:val="32"/>
          <w:szCs w:val="32"/>
          <w:shd w:val="clear" w:color="auto" w:fill="FFFFFF"/>
        </w:rPr>
        <w:t>2.2万人，按注册数全省每万人全科医生数为4名，</w:t>
      </w:r>
      <w:r>
        <w:rPr>
          <w:rFonts w:hint="eastAsia" w:ascii="仿宋" w:hAnsi="仿宋" w:eastAsia="仿宋" w:cs="仿宋"/>
          <w:color w:val="333333"/>
          <w:kern w:val="2"/>
          <w:sz w:val="32"/>
          <w:szCs w:val="32"/>
          <w:shd w:val="clear" w:color="auto" w:fill="FFFFFF"/>
        </w:rPr>
        <w:t>但</w:t>
      </w:r>
      <w:r>
        <w:rPr>
          <w:rFonts w:hint="eastAsia" w:ascii="仿宋" w:hAnsi="仿宋" w:eastAsia="仿宋" w:cs="仿宋"/>
          <w:color w:val="333333"/>
          <w:kern w:val="2"/>
          <w:sz w:val="32"/>
          <w:szCs w:val="32"/>
          <w:shd w:val="clear" w:color="auto" w:fill="FFFFFF"/>
        </w:rPr>
        <w:t>与公立医院相比，</w:t>
      </w:r>
      <w:r>
        <w:rPr>
          <w:rFonts w:hint="eastAsia" w:ascii="仿宋" w:hAnsi="仿宋" w:eastAsia="仿宋" w:cs="仿宋"/>
          <w:color w:val="333333"/>
          <w:kern w:val="2"/>
          <w:sz w:val="32"/>
          <w:szCs w:val="32"/>
          <w:shd w:val="clear" w:color="auto" w:fill="FFFFFF"/>
        </w:rPr>
        <w:t>以全科医生为重点的</w:t>
      </w:r>
      <w:r>
        <w:rPr>
          <w:rFonts w:hint="eastAsia" w:ascii="仿宋" w:hAnsi="仿宋" w:eastAsia="仿宋" w:cs="仿宋"/>
          <w:color w:val="333333"/>
          <w:kern w:val="2"/>
          <w:sz w:val="32"/>
          <w:szCs w:val="32"/>
          <w:shd w:val="clear" w:color="auto" w:fill="FFFFFF"/>
        </w:rPr>
        <w:t>基层</w:t>
      </w:r>
      <w:r>
        <w:rPr>
          <w:rFonts w:hint="eastAsia" w:ascii="仿宋" w:hAnsi="仿宋" w:eastAsia="仿宋" w:cs="仿宋"/>
          <w:color w:val="333333"/>
          <w:kern w:val="2"/>
          <w:sz w:val="32"/>
          <w:szCs w:val="32"/>
          <w:shd w:val="clear" w:color="auto" w:fill="FFFFFF"/>
        </w:rPr>
        <w:t>人才队伍学历层次偏低、</w:t>
      </w:r>
      <w:r>
        <w:rPr>
          <w:rFonts w:hint="eastAsia" w:ascii="仿宋" w:hAnsi="仿宋" w:eastAsia="仿宋" w:cs="仿宋"/>
          <w:color w:val="333333"/>
          <w:kern w:val="2"/>
          <w:sz w:val="32"/>
          <w:szCs w:val="32"/>
          <w:shd w:val="clear" w:color="auto" w:fill="FFFFFF"/>
        </w:rPr>
        <w:t>技术服务水平较弱</w:t>
      </w:r>
      <w:r>
        <w:rPr>
          <w:rFonts w:hint="eastAsia" w:ascii="仿宋" w:hAnsi="仿宋" w:eastAsia="仿宋" w:cs="仿宋"/>
          <w:color w:val="333333"/>
          <w:kern w:val="2"/>
          <w:sz w:val="32"/>
          <w:szCs w:val="32"/>
          <w:shd w:val="clear" w:color="auto" w:fill="FFFFFF"/>
        </w:rPr>
        <w:t>，</w:t>
      </w:r>
      <w:r>
        <w:rPr>
          <w:rFonts w:hint="eastAsia" w:ascii="仿宋" w:hAnsi="仿宋" w:eastAsia="仿宋" w:cs="仿宋"/>
          <w:color w:val="333333"/>
          <w:kern w:val="2"/>
          <w:sz w:val="32"/>
          <w:szCs w:val="32"/>
          <w:shd w:val="clear" w:color="auto" w:fill="FFFFFF"/>
        </w:rPr>
        <w:t>这是导致城市大医院人满为患的主要原因之一。</w:t>
      </w:r>
      <w:r>
        <w:rPr>
          <w:rFonts w:hint="eastAsia" w:ascii="仿宋" w:hAnsi="仿宋" w:eastAsia="仿宋" w:cs="仿宋"/>
          <w:color w:val="333333"/>
          <w:kern w:val="2"/>
          <w:sz w:val="32"/>
          <w:szCs w:val="32"/>
          <w:shd w:val="clear" w:color="auto" w:fill="FFFFFF"/>
        </w:rPr>
        <w:t>如何在保量的前提下提高全科医生的医疗服务能力是目前亟待解决的重要问题。</w:t>
      </w:r>
    </w:p>
    <w:p>
      <w:pPr>
        <w:pStyle w:val="3"/>
        <w:widowControl/>
        <w:pBdr>
          <w:top w:val="none" w:color="333333" w:sz="0" w:space="0"/>
          <w:left w:val="none" w:color="333333" w:sz="0" w:space="0"/>
          <w:bottom w:val="none" w:color="333333" w:sz="0" w:space="0"/>
          <w:right w:val="none" w:color="333333" w:sz="0" w:space="0"/>
        </w:pBdr>
        <w:adjustRightInd w:val="0"/>
        <w:snapToGrid w:val="0"/>
        <w:spacing w:before="0" w:beforeAutospacing="0" w:after="0" w:afterAutospacing="0" w:line="360" w:lineRule="auto"/>
        <w:ind w:firstLine="480"/>
        <w:rPr>
          <w:rFonts w:hint="eastAsia" w:ascii="仿宋" w:hAnsi="仿宋" w:eastAsia="仿宋" w:cs="仿宋"/>
          <w:color w:val="333333"/>
          <w:kern w:val="2"/>
          <w:sz w:val="32"/>
          <w:szCs w:val="32"/>
          <w:shd w:val="clear" w:color="auto" w:fill="FFFFFF"/>
        </w:rPr>
      </w:pPr>
      <w:r>
        <w:rPr>
          <w:rFonts w:hint="eastAsia" w:ascii="仿宋" w:hAnsi="仿宋" w:eastAsia="仿宋" w:cs="仿宋"/>
          <w:color w:val="333333"/>
          <w:kern w:val="2"/>
          <w:sz w:val="32"/>
          <w:szCs w:val="32"/>
          <w:shd w:val="clear" w:color="auto" w:fill="FFFFFF"/>
        </w:rPr>
        <w:t>为此，我们建议：</w:t>
      </w:r>
    </w:p>
    <w:p>
      <w:pPr>
        <w:adjustRightInd w:val="0"/>
        <w:snapToGrid w:val="0"/>
        <w:spacing w:line="360" w:lineRule="auto"/>
        <w:ind w:firstLine="643" w:firstLineChars="200"/>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一、扩大县域医共体定向本科基层卫生人才</w:t>
      </w:r>
      <w:r>
        <w:rPr>
          <w:rFonts w:hint="eastAsia" w:ascii="仿宋" w:hAnsi="仿宋" w:eastAsia="仿宋" w:cs="仿宋"/>
          <w:b/>
          <w:bCs/>
          <w:color w:val="333333"/>
          <w:sz w:val="32"/>
          <w:szCs w:val="32"/>
          <w:shd w:val="clear" w:color="auto" w:fill="FFFFFF"/>
        </w:rPr>
        <w:t>培养</w:t>
      </w:r>
      <w:r>
        <w:rPr>
          <w:rFonts w:hint="eastAsia" w:ascii="仿宋" w:hAnsi="仿宋" w:eastAsia="仿宋" w:cs="仿宋"/>
          <w:b/>
          <w:bCs/>
          <w:color w:val="333333"/>
          <w:sz w:val="32"/>
          <w:szCs w:val="32"/>
          <w:shd w:val="clear" w:color="auto" w:fill="FFFFFF"/>
        </w:rPr>
        <w:t>的</w:t>
      </w:r>
      <w:r>
        <w:rPr>
          <w:rFonts w:hint="eastAsia" w:ascii="仿宋" w:hAnsi="仿宋" w:eastAsia="仿宋" w:cs="仿宋"/>
          <w:b/>
          <w:bCs/>
          <w:color w:val="333333"/>
          <w:sz w:val="32"/>
          <w:szCs w:val="32"/>
          <w:shd w:val="clear" w:color="auto" w:fill="FFFFFF"/>
        </w:rPr>
        <w:t>招生</w:t>
      </w:r>
      <w:r>
        <w:rPr>
          <w:rFonts w:hint="eastAsia" w:ascii="仿宋" w:hAnsi="仿宋" w:eastAsia="仿宋" w:cs="仿宋"/>
          <w:b/>
          <w:bCs/>
          <w:color w:val="333333"/>
          <w:sz w:val="32"/>
          <w:szCs w:val="32"/>
          <w:shd w:val="clear" w:color="auto" w:fill="FFFFFF"/>
        </w:rPr>
        <w:t>规模</w:t>
      </w:r>
      <w:r>
        <w:rPr>
          <w:rFonts w:hint="eastAsia" w:ascii="仿宋" w:hAnsi="仿宋" w:eastAsia="仿宋" w:cs="仿宋"/>
          <w:color w:val="333333"/>
          <w:sz w:val="32"/>
          <w:szCs w:val="32"/>
          <w:shd w:val="clear" w:color="auto" w:fill="FFFFFF"/>
        </w:rPr>
        <w:t>，</w:t>
      </w:r>
      <w:r>
        <w:rPr>
          <w:rFonts w:hint="eastAsia" w:ascii="仿宋" w:hAnsi="仿宋" w:eastAsia="仿宋" w:cs="仿宋"/>
          <w:color w:val="333333"/>
          <w:sz w:val="32"/>
          <w:szCs w:val="32"/>
          <w:shd w:val="clear" w:color="auto" w:fill="FFFFFF"/>
        </w:rPr>
        <w:t>继续实施县域医共体订单定向本科医学人才培养规模，从源头上</w:t>
      </w:r>
      <w:r>
        <w:rPr>
          <w:rFonts w:hint="eastAsia" w:ascii="仿宋" w:hAnsi="仿宋" w:eastAsia="仿宋" w:cs="仿宋"/>
          <w:color w:val="333333"/>
          <w:sz w:val="32"/>
          <w:szCs w:val="32"/>
          <w:shd w:val="clear" w:color="auto" w:fill="FFFFFF"/>
        </w:rPr>
        <w:t>保证医共体基层医学人才</w:t>
      </w:r>
      <w:r>
        <w:rPr>
          <w:rFonts w:hint="eastAsia" w:ascii="仿宋" w:hAnsi="仿宋" w:eastAsia="仿宋" w:cs="仿宋"/>
          <w:color w:val="333333"/>
          <w:sz w:val="32"/>
          <w:szCs w:val="32"/>
          <w:shd w:val="clear" w:color="auto" w:fill="FFFFFF"/>
        </w:rPr>
        <w:t>的</w:t>
      </w:r>
      <w:r>
        <w:rPr>
          <w:rFonts w:hint="eastAsia" w:ascii="仿宋" w:hAnsi="仿宋" w:eastAsia="仿宋" w:cs="仿宋"/>
          <w:color w:val="333333"/>
          <w:sz w:val="32"/>
          <w:szCs w:val="32"/>
          <w:shd w:val="clear" w:color="auto" w:fill="FFFFFF"/>
        </w:rPr>
        <w:t>供给</w:t>
      </w:r>
      <w:r>
        <w:rPr>
          <w:rFonts w:hint="eastAsia" w:ascii="仿宋" w:hAnsi="仿宋" w:eastAsia="仿宋" w:cs="仿宋"/>
          <w:color w:val="333333"/>
          <w:sz w:val="32"/>
          <w:szCs w:val="32"/>
          <w:shd w:val="clear" w:color="auto" w:fill="FFFFFF"/>
        </w:rPr>
        <w:t>。与此同时，</w:t>
      </w:r>
      <w:r>
        <w:rPr>
          <w:rFonts w:hint="eastAsia" w:ascii="仿宋" w:hAnsi="仿宋" w:eastAsia="仿宋" w:cs="仿宋"/>
          <w:color w:val="333333"/>
          <w:sz w:val="32"/>
          <w:szCs w:val="32"/>
          <w:shd w:val="clear" w:color="auto" w:fill="FFFFFF"/>
        </w:rPr>
        <w:t>强化定向培养</w:t>
      </w:r>
      <w:r>
        <w:rPr>
          <w:rFonts w:hint="eastAsia" w:ascii="仿宋" w:hAnsi="仿宋" w:eastAsia="仿宋" w:cs="仿宋"/>
          <w:color w:val="333333"/>
          <w:sz w:val="32"/>
          <w:szCs w:val="32"/>
          <w:shd w:val="clear" w:color="auto" w:fill="FFFFFF"/>
        </w:rPr>
        <w:t>各方的</w:t>
      </w:r>
      <w:r>
        <w:rPr>
          <w:rFonts w:hint="eastAsia" w:ascii="仿宋" w:hAnsi="仿宋" w:eastAsia="仿宋" w:cs="仿宋"/>
          <w:color w:val="333333"/>
          <w:sz w:val="32"/>
          <w:szCs w:val="32"/>
          <w:shd w:val="clear" w:color="auto" w:fill="FFFFFF"/>
        </w:rPr>
        <w:t>责任</w:t>
      </w:r>
      <w:r>
        <w:rPr>
          <w:rFonts w:hint="eastAsia" w:ascii="仿宋" w:hAnsi="仿宋" w:eastAsia="仿宋" w:cs="仿宋"/>
          <w:color w:val="333333"/>
          <w:sz w:val="32"/>
          <w:szCs w:val="32"/>
          <w:shd w:val="clear" w:color="auto" w:fill="FFFFFF"/>
        </w:rPr>
        <w:t>与义务</w:t>
      </w:r>
      <w:r>
        <w:rPr>
          <w:rFonts w:hint="eastAsia" w:ascii="仿宋" w:hAnsi="仿宋" w:eastAsia="仿宋" w:cs="仿宋"/>
          <w:color w:val="333333"/>
          <w:sz w:val="32"/>
          <w:szCs w:val="32"/>
          <w:shd w:val="clear" w:color="auto" w:fill="FFFFFF"/>
        </w:rPr>
        <w:t>，健全完善校地共育</w:t>
      </w:r>
      <w:r>
        <w:rPr>
          <w:rFonts w:hint="eastAsia" w:ascii="仿宋" w:hAnsi="仿宋" w:eastAsia="仿宋" w:cs="仿宋"/>
          <w:color w:val="333333"/>
          <w:sz w:val="32"/>
          <w:szCs w:val="32"/>
          <w:shd w:val="clear" w:color="auto" w:fill="FFFFFF"/>
        </w:rPr>
        <w:t>的人才培养</w:t>
      </w:r>
      <w:r>
        <w:rPr>
          <w:rFonts w:hint="eastAsia" w:ascii="仿宋" w:hAnsi="仿宋" w:eastAsia="仿宋" w:cs="仿宋"/>
          <w:color w:val="333333"/>
          <w:sz w:val="32"/>
          <w:szCs w:val="32"/>
          <w:shd w:val="clear" w:color="auto" w:fill="FFFFFF"/>
        </w:rPr>
        <w:t>机制。根据医共体医疗卫生服务特点，</w:t>
      </w:r>
      <w:r>
        <w:rPr>
          <w:rFonts w:hint="eastAsia" w:ascii="仿宋" w:hAnsi="仿宋" w:eastAsia="仿宋" w:cs="仿宋"/>
          <w:color w:val="333333"/>
          <w:sz w:val="32"/>
          <w:szCs w:val="32"/>
          <w:shd w:val="clear" w:color="auto" w:fill="FFFFFF"/>
        </w:rPr>
        <w:t>对定向培养生</w:t>
      </w:r>
      <w:r>
        <w:rPr>
          <w:rFonts w:hint="eastAsia" w:ascii="仿宋" w:hAnsi="仿宋" w:eastAsia="仿宋" w:cs="仿宋"/>
          <w:color w:val="333333"/>
          <w:sz w:val="32"/>
          <w:szCs w:val="32"/>
          <w:shd w:val="clear" w:color="auto" w:fill="FFFFFF"/>
        </w:rPr>
        <w:t>实施早临床、多临床、反复临床的</w:t>
      </w:r>
      <w:r>
        <w:rPr>
          <w:rFonts w:hint="eastAsia" w:ascii="仿宋" w:hAnsi="仿宋" w:eastAsia="仿宋" w:cs="仿宋"/>
          <w:color w:val="333333"/>
          <w:sz w:val="32"/>
          <w:szCs w:val="32"/>
          <w:shd w:val="clear" w:color="auto" w:fill="FFFFFF"/>
        </w:rPr>
        <w:t>人才培养方案，提高其医学人文、医患沟通能力，全科临床思维和诊疗能力，提升其岗位胜任力。</w:t>
      </w:r>
      <w:r>
        <w:rPr>
          <w:rFonts w:hint="eastAsia" w:ascii="仿宋" w:hAnsi="仿宋" w:eastAsia="仿宋" w:cs="仿宋"/>
          <w:color w:val="333333"/>
          <w:sz w:val="32"/>
          <w:szCs w:val="32"/>
          <w:shd w:val="clear" w:color="auto" w:fill="FFFFFF"/>
        </w:rPr>
        <w:t>医共体所在地县级卫生健康行政部门要精准摸清</w:t>
      </w:r>
      <w:r>
        <w:rPr>
          <w:rFonts w:hint="eastAsia" w:ascii="仿宋" w:hAnsi="仿宋" w:eastAsia="仿宋" w:cs="仿宋"/>
          <w:color w:val="333333"/>
          <w:sz w:val="32"/>
          <w:szCs w:val="32"/>
          <w:shd w:val="clear" w:color="auto" w:fill="FFFFFF"/>
        </w:rPr>
        <w:t>人才的</w:t>
      </w:r>
      <w:r>
        <w:rPr>
          <w:rFonts w:hint="eastAsia" w:ascii="仿宋" w:hAnsi="仿宋" w:eastAsia="仿宋" w:cs="仿宋"/>
          <w:color w:val="333333"/>
          <w:sz w:val="32"/>
          <w:szCs w:val="32"/>
          <w:shd w:val="clear" w:color="auto" w:fill="FFFFFF"/>
        </w:rPr>
        <w:t>培养需求，</w:t>
      </w:r>
      <w:r>
        <w:rPr>
          <w:rFonts w:hint="eastAsia" w:ascii="仿宋" w:hAnsi="仿宋" w:eastAsia="仿宋" w:cs="仿宋"/>
          <w:color w:val="333333"/>
          <w:sz w:val="32"/>
          <w:szCs w:val="32"/>
          <w:shd w:val="clear" w:color="auto" w:fill="FFFFFF"/>
        </w:rPr>
        <w:t>以需定招，</w:t>
      </w:r>
      <w:r>
        <w:rPr>
          <w:rFonts w:hint="eastAsia" w:ascii="仿宋" w:hAnsi="仿宋" w:eastAsia="仿宋" w:cs="仿宋"/>
          <w:color w:val="333333"/>
          <w:sz w:val="32"/>
          <w:szCs w:val="32"/>
          <w:shd w:val="clear" w:color="auto" w:fill="FFFFFF"/>
        </w:rPr>
        <w:t>合理确定医共体人才</w:t>
      </w:r>
      <w:r>
        <w:rPr>
          <w:rFonts w:hint="eastAsia" w:ascii="仿宋" w:hAnsi="仿宋" w:eastAsia="仿宋" w:cs="仿宋"/>
          <w:color w:val="333333"/>
          <w:sz w:val="32"/>
          <w:szCs w:val="32"/>
          <w:shd w:val="clear" w:color="auto" w:fill="FFFFFF"/>
        </w:rPr>
        <w:t>的</w:t>
      </w:r>
      <w:r>
        <w:rPr>
          <w:rFonts w:hint="eastAsia" w:ascii="仿宋" w:hAnsi="仿宋" w:eastAsia="仿宋" w:cs="仿宋"/>
          <w:color w:val="333333"/>
          <w:sz w:val="32"/>
          <w:szCs w:val="32"/>
          <w:shd w:val="clear" w:color="auto" w:fill="FFFFFF"/>
        </w:rPr>
        <w:t>培养</w:t>
      </w:r>
      <w:r>
        <w:rPr>
          <w:rFonts w:hint="eastAsia" w:ascii="仿宋" w:hAnsi="仿宋" w:eastAsia="仿宋" w:cs="仿宋"/>
          <w:color w:val="333333"/>
          <w:sz w:val="32"/>
          <w:szCs w:val="32"/>
          <w:shd w:val="clear" w:color="auto" w:fill="FFFFFF"/>
        </w:rPr>
        <w:t>规模和未来发展计划；</w:t>
      </w:r>
      <w:r>
        <w:rPr>
          <w:rFonts w:hint="eastAsia" w:ascii="仿宋" w:hAnsi="仿宋" w:eastAsia="仿宋" w:cs="仿宋"/>
          <w:color w:val="333333"/>
          <w:sz w:val="32"/>
          <w:szCs w:val="32"/>
          <w:shd w:val="clear" w:color="auto" w:fill="FFFFFF"/>
        </w:rPr>
        <w:t>人力社保、财政、教育等部门要同步落实医共体定向培养学生的人员岗位和待遇，加强毕业医学生</w:t>
      </w:r>
      <w:r>
        <w:rPr>
          <w:rFonts w:hint="eastAsia" w:ascii="仿宋" w:hAnsi="仿宋" w:eastAsia="仿宋" w:cs="仿宋"/>
          <w:color w:val="333333"/>
          <w:sz w:val="32"/>
          <w:szCs w:val="32"/>
          <w:shd w:val="clear" w:color="auto" w:fill="FFFFFF"/>
        </w:rPr>
        <w:t>的</w:t>
      </w:r>
      <w:r>
        <w:rPr>
          <w:rFonts w:hint="eastAsia" w:ascii="仿宋" w:hAnsi="仿宋" w:eastAsia="仿宋" w:cs="仿宋"/>
          <w:color w:val="333333"/>
          <w:sz w:val="32"/>
          <w:szCs w:val="32"/>
          <w:shd w:val="clear" w:color="auto" w:fill="FFFFFF"/>
        </w:rPr>
        <w:t>履约监管</w:t>
      </w:r>
      <w:r>
        <w:rPr>
          <w:rFonts w:hint="eastAsia" w:ascii="仿宋" w:hAnsi="仿宋" w:eastAsia="仿宋" w:cs="仿宋"/>
          <w:color w:val="333333"/>
          <w:sz w:val="32"/>
          <w:szCs w:val="32"/>
          <w:shd w:val="clear" w:color="auto" w:fill="FFFFFF"/>
        </w:rPr>
        <w:t>机制建设，保障“下得去、用得上、留得住、有发展”的基层卫生人才培养，为保障基层群众健康提供了有力的人才支撑。</w:t>
      </w:r>
    </w:p>
    <w:p>
      <w:pPr>
        <w:pStyle w:val="3"/>
        <w:widowControl/>
        <w:pBdr>
          <w:top w:val="none" w:color="333333" w:sz="0" w:space="0"/>
          <w:left w:val="none" w:color="333333" w:sz="0" w:space="0"/>
          <w:bottom w:val="none" w:color="333333" w:sz="0" w:space="0"/>
          <w:right w:val="none" w:color="333333" w:sz="0" w:space="0"/>
        </w:pBdr>
        <w:adjustRightInd w:val="0"/>
        <w:snapToGrid w:val="0"/>
        <w:spacing w:before="0" w:beforeAutospacing="0" w:after="0" w:afterAutospacing="0" w:line="360" w:lineRule="auto"/>
        <w:ind w:firstLine="643" w:firstLineChars="200"/>
        <w:rPr>
          <w:rFonts w:hint="eastAsia" w:ascii="仿宋" w:hAnsi="仿宋" w:eastAsia="仿宋" w:cs="仿宋"/>
          <w:color w:val="333333"/>
          <w:kern w:val="2"/>
          <w:sz w:val="32"/>
          <w:szCs w:val="32"/>
          <w:shd w:val="clear" w:color="auto" w:fill="FFFFFF"/>
        </w:rPr>
      </w:pPr>
      <w:r>
        <w:rPr>
          <w:rFonts w:hint="eastAsia" w:ascii="仿宋" w:hAnsi="仿宋" w:eastAsia="仿宋" w:cs="仿宋"/>
          <w:b/>
          <w:bCs/>
          <w:color w:val="333333"/>
          <w:kern w:val="2"/>
          <w:sz w:val="32"/>
          <w:szCs w:val="32"/>
          <w:shd w:val="clear" w:color="auto" w:fill="FFFFFF"/>
        </w:rPr>
        <w:t>二、</w:t>
      </w:r>
      <w:r>
        <w:rPr>
          <w:rFonts w:hint="eastAsia" w:ascii="仿宋" w:hAnsi="仿宋" w:eastAsia="仿宋" w:cs="仿宋"/>
          <w:b/>
          <w:bCs/>
          <w:color w:val="333333"/>
          <w:kern w:val="2"/>
          <w:sz w:val="32"/>
          <w:szCs w:val="32"/>
          <w:shd w:val="clear" w:color="auto" w:fill="FFFFFF"/>
        </w:rPr>
        <w:t>提升基层医疗卫生机构服务能力</w:t>
      </w:r>
      <w:r>
        <w:rPr>
          <w:rFonts w:hint="eastAsia" w:ascii="仿宋" w:hAnsi="仿宋" w:eastAsia="仿宋" w:cs="仿宋"/>
          <w:b/>
          <w:bCs/>
          <w:color w:val="333333"/>
          <w:kern w:val="2"/>
          <w:sz w:val="32"/>
          <w:szCs w:val="32"/>
          <w:shd w:val="clear" w:color="auto" w:fill="FFFFFF"/>
        </w:rPr>
        <w:t>。</w:t>
      </w:r>
      <w:r>
        <w:rPr>
          <w:rFonts w:hint="eastAsia" w:ascii="仿宋" w:hAnsi="仿宋" w:eastAsia="仿宋" w:cs="仿宋"/>
          <w:color w:val="333333"/>
          <w:kern w:val="2"/>
          <w:sz w:val="32"/>
          <w:szCs w:val="32"/>
          <w:shd w:val="clear" w:color="auto" w:fill="FFFFFF"/>
        </w:rPr>
        <w:t>住院医师规范化培训是培养合格临床医生的必经途径。全面推行</w:t>
      </w:r>
      <w:r>
        <w:rPr>
          <w:rFonts w:hint="eastAsia" w:ascii="仿宋" w:hAnsi="仿宋" w:eastAsia="仿宋" w:cs="仿宋"/>
          <w:color w:val="333333"/>
          <w:kern w:val="2"/>
          <w:sz w:val="32"/>
          <w:szCs w:val="32"/>
          <w:shd w:val="clear" w:color="auto" w:fill="FFFFFF"/>
        </w:rPr>
        <w:t>住院医师规范化培训制度</w:t>
      </w:r>
      <w:r>
        <w:rPr>
          <w:rFonts w:hint="eastAsia" w:ascii="仿宋" w:hAnsi="仿宋" w:eastAsia="仿宋" w:cs="仿宋"/>
          <w:color w:val="333333"/>
          <w:kern w:val="2"/>
          <w:sz w:val="32"/>
          <w:szCs w:val="32"/>
          <w:shd w:val="clear" w:color="auto" w:fill="FFFFFF"/>
        </w:rPr>
        <w:t>、助理全科医师规范培训等规范性培训是现阶段住院医师规范化培训工作的重点之一。也是培养同质化临床医生的重大制度安排。依托省内各大医学院校，通过全科医生转岗培训、全科骨干师资培训和基层适宜技术培训等，切实提高现有基层医疗卫生人才的临床诊疗能力和里临床工作水平。同时在住培学员招录方面要将全科医生的招录比例不低于20%，保障基层医疗机构的服务供给。</w:t>
      </w:r>
    </w:p>
    <w:p>
      <w:pPr>
        <w:adjustRightInd w:val="0"/>
        <w:snapToGrid w:val="0"/>
        <w:spacing w:line="360" w:lineRule="auto"/>
        <w:ind w:firstLine="643" w:firstLineChars="200"/>
        <w:rPr>
          <w:rFonts w:hint="eastAsia" w:ascii="仿宋" w:hAnsi="仿宋" w:eastAsia="仿宋" w:cs="仿宋"/>
          <w:color w:val="333333"/>
          <w:sz w:val="32"/>
          <w:szCs w:val="32"/>
          <w:shd w:val="clear" w:color="auto" w:fill="FFFFFF"/>
        </w:rPr>
      </w:pPr>
      <w:r>
        <w:rPr>
          <w:rFonts w:hint="eastAsia" w:ascii="仿宋" w:hAnsi="仿宋" w:eastAsia="仿宋" w:cs="仿宋"/>
          <w:b/>
          <w:bCs/>
          <w:color w:val="333333"/>
          <w:sz w:val="32"/>
          <w:szCs w:val="32"/>
          <w:shd w:val="clear" w:color="auto" w:fill="FFFFFF"/>
        </w:rPr>
        <w:t>三、</w:t>
      </w:r>
      <w:r>
        <w:rPr>
          <w:rFonts w:hint="eastAsia" w:ascii="仿宋" w:hAnsi="仿宋" w:eastAsia="仿宋" w:cs="仿宋"/>
          <w:b/>
          <w:bCs/>
          <w:color w:val="333333"/>
          <w:sz w:val="32"/>
          <w:szCs w:val="32"/>
          <w:shd w:val="clear" w:color="auto" w:fill="FFFFFF"/>
        </w:rPr>
        <w:t>加强基层卫生人才</w:t>
      </w:r>
      <w:r>
        <w:rPr>
          <w:rFonts w:hint="eastAsia" w:ascii="仿宋" w:hAnsi="仿宋" w:eastAsia="仿宋" w:cs="仿宋"/>
          <w:b/>
          <w:bCs/>
          <w:color w:val="333333"/>
          <w:sz w:val="32"/>
          <w:szCs w:val="32"/>
          <w:shd w:val="clear" w:color="auto" w:fill="FFFFFF"/>
        </w:rPr>
        <w:t>的</w:t>
      </w:r>
      <w:r>
        <w:rPr>
          <w:rFonts w:hint="eastAsia" w:ascii="仿宋" w:hAnsi="仿宋" w:eastAsia="仿宋" w:cs="仿宋"/>
          <w:b/>
          <w:bCs/>
          <w:color w:val="333333"/>
          <w:sz w:val="32"/>
          <w:szCs w:val="32"/>
          <w:shd w:val="clear" w:color="auto" w:fill="FFFFFF"/>
        </w:rPr>
        <w:t>激励</w:t>
      </w:r>
      <w:r>
        <w:rPr>
          <w:rFonts w:hint="eastAsia" w:ascii="仿宋" w:hAnsi="仿宋" w:eastAsia="仿宋" w:cs="仿宋"/>
          <w:b/>
          <w:bCs/>
          <w:color w:val="333333"/>
          <w:sz w:val="32"/>
          <w:szCs w:val="32"/>
          <w:shd w:val="clear" w:color="auto" w:fill="FFFFFF"/>
        </w:rPr>
        <w:t>机制。</w:t>
      </w:r>
      <w:r>
        <w:rPr>
          <w:rFonts w:hint="eastAsia" w:ascii="仿宋" w:hAnsi="仿宋" w:eastAsia="仿宋" w:cs="仿宋"/>
          <w:color w:val="333333"/>
          <w:sz w:val="32"/>
          <w:szCs w:val="32"/>
          <w:shd w:val="clear" w:color="auto" w:fill="FFFFFF"/>
        </w:rPr>
        <w:t>薪酬水平低是导致基层医疗卫生机构岗位吸引力较、引人留人困难的主要原因</w:t>
      </w:r>
      <w:r>
        <w:rPr>
          <w:rFonts w:hint="eastAsia" w:ascii="仿宋" w:hAnsi="仿宋" w:eastAsia="仿宋" w:cs="仿宋"/>
          <w:color w:val="333333"/>
          <w:sz w:val="32"/>
          <w:szCs w:val="32"/>
          <w:shd w:val="clear" w:color="auto" w:fill="FFFFFF"/>
        </w:rPr>
        <w:t>，按照“允许医疗卫生机构突破现行事业单位工资调控水平，允许医疗服务收入扣除成本并按规定提取各项基金后主要用于人员奖励”的“两个允许”要求</w:t>
      </w:r>
      <w:r>
        <w:rPr>
          <w:rFonts w:hint="eastAsia" w:ascii="仿宋" w:hAnsi="仿宋" w:eastAsia="仿宋" w:cs="仿宋"/>
          <w:color w:val="333333"/>
          <w:sz w:val="32"/>
          <w:szCs w:val="32"/>
          <w:shd w:val="clear" w:color="auto" w:fill="FFFFFF"/>
        </w:rPr>
        <w:t>，完善</w:t>
      </w:r>
      <w:r>
        <w:rPr>
          <w:rFonts w:hint="eastAsia" w:ascii="仿宋" w:hAnsi="仿宋" w:eastAsia="仿宋" w:cs="仿宋"/>
          <w:color w:val="333333"/>
          <w:sz w:val="32"/>
          <w:szCs w:val="32"/>
          <w:shd w:val="clear" w:color="auto" w:fill="FFFFFF"/>
        </w:rPr>
        <w:t>基层医疗卫生人才的</w:t>
      </w:r>
      <w:r>
        <w:rPr>
          <w:rFonts w:hint="eastAsia" w:ascii="仿宋" w:hAnsi="仿宋" w:eastAsia="仿宋" w:cs="仿宋"/>
          <w:color w:val="333333"/>
          <w:sz w:val="32"/>
          <w:szCs w:val="32"/>
          <w:shd w:val="clear" w:color="auto" w:fill="FFFFFF"/>
        </w:rPr>
        <w:t>绩效工资政策，健全与岗位职责、工作业绩、实际贡献紧密联系、适应医疗卫生行业特点的薪酬分配激励机制。</w:t>
      </w:r>
      <w:r>
        <w:rPr>
          <w:rFonts w:hint="eastAsia" w:ascii="仿宋" w:hAnsi="仿宋" w:eastAsia="仿宋" w:cs="仿宋"/>
          <w:color w:val="333333"/>
          <w:sz w:val="32"/>
          <w:szCs w:val="32"/>
          <w:shd w:val="clear" w:color="auto" w:fill="FFFFFF"/>
        </w:rPr>
        <w:t>同时，对住培合格的本科学历全科医生，在人员招聘、职称晋升、岗位聘用等方面制定一定的倾斜政策，使基层医疗卫生机构留得住人才。以及建立全科医生的荣誉制度，通过事业留人、感情留人，充分发挥中国特色社会主义的制度优势，确保基层医疗卫生服务工作取得实效。</w:t>
      </w:r>
    </w:p>
    <w:p>
      <w:pPr>
        <w:rPr>
          <w:rFonts w:hint="eastAsia" w:ascii="仿宋" w:hAnsi="仿宋" w:eastAsia="仿宋" w:cs="仿宋"/>
          <w:sz w:val="32"/>
          <w:szCs w:val="32"/>
        </w:rPr>
      </w:pPr>
    </w:p>
    <w:sectPr>
      <w:pgSz w:w="11906" w:h="16838"/>
      <w:pgMar w:top="1701" w:right="1418" w:bottom="1077"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470378"/>
    <w:rsid w:val="5B4703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qFormat/>
    <w:uiPriority w:val="0"/>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2020-08-13T07:56:00Z</dcterms:created>
  <dc:creator>admin</dc:creator>
  <cp:lastModifiedBy>admin</cp:lastModifiedBy>
  <dcterms:modified xsi:type="dcterms:W3CDTF">2020-08-13T07:57:17Z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