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 w:cs="Times New Roman"/>
          <w:color w:val="000000"/>
          <w:sz w:val="32"/>
          <w:szCs w:val="32"/>
        </w:rPr>
      </w:pPr>
      <w:r>
        <w:rPr>
          <w:rFonts w:hint="default" w:eastAsia="黑体" w:cs="Times New Roman"/>
          <w:color w:val="000000"/>
          <w:sz w:val="32"/>
          <w:szCs w:val="32"/>
        </w:rPr>
        <w:t>附件2</w:t>
      </w:r>
    </w:p>
    <w:p>
      <w:pPr>
        <w:spacing w:line="580" w:lineRule="exact"/>
        <w:rPr>
          <w:rFonts w:cs="Times New Roman"/>
          <w:color w:val="000000"/>
        </w:rPr>
      </w:pPr>
    </w:p>
    <w:p>
      <w:pPr>
        <w:pStyle w:val="3"/>
        <w:spacing w:before="0" w:after="0" w:line="580" w:lineRule="exact"/>
        <w:contextualSpacing/>
        <w:jc w:val="center"/>
        <w:rPr>
          <w:rFonts w:ascii="Times New Roman" w:hAnsi="Times New Roman" w:eastAsia="方正小标宋简体"/>
          <w:b w:val="0"/>
          <w:color w:val="000000"/>
          <w:sz w:val="44"/>
          <w:szCs w:val="44"/>
        </w:rPr>
      </w:pPr>
      <w:bookmarkStart w:id="0" w:name="_Hlk128645769"/>
      <w:r>
        <w:rPr>
          <w:rFonts w:ascii="Times New Roman" w:hAnsi="Times New Roman" w:eastAsia="方正小标宋简体"/>
          <w:b w:val="0"/>
          <w:color w:val="00000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2022年度</w:t>
      </w:r>
      <w:r>
        <w:rPr>
          <w:rFonts w:ascii="Times New Roman" w:hAnsi="Times New Roman" w:eastAsia="方正小标宋简体"/>
          <w:b w:val="0"/>
          <w:color w:val="000000"/>
          <w:sz w:val="44"/>
          <w:szCs w:val="44"/>
        </w:rPr>
        <w:t>省科学技术奖的</w:t>
      </w:r>
      <w:r>
        <w:rPr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推荐</w:t>
      </w:r>
      <w:r>
        <w:rPr>
          <w:rFonts w:ascii="Times New Roman" w:hAnsi="Times New Roman" w:eastAsia="方正小标宋简体"/>
          <w:b w:val="0"/>
          <w:color w:val="000000"/>
          <w:sz w:val="44"/>
          <w:szCs w:val="44"/>
        </w:rPr>
        <w:t>函</w:t>
      </w:r>
    </w:p>
    <w:bookmarkEnd w:id="0"/>
    <w:p>
      <w:pPr>
        <w:adjustRightInd w:val="0"/>
        <w:snapToGrid w:val="0"/>
        <w:spacing w:line="580" w:lineRule="exact"/>
        <w:ind w:right="160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60"/>
        <w:jc w:val="left"/>
        <w:rPr>
          <w:rFonts w:asci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eastAsia="仿宋_GB2312" w:cs="Times New Roman"/>
          <w:color w:val="000000"/>
          <w:sz w:val="32"/>
          <w:szCs w:val="32"/>
        </w:rPr>
        <w:t>省卫生健康委：</w:t>
      </w:r>
    </w:p>
    <w:p>
      <w:pPr>
        <w:widowControl/>
        <w:spacing w:line="58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根据《</w:t>
      </w:r>
      <w:r>
        <w:rPr>
          <w:rFonts w:hint="default" w:ascii="Times New Roman" w:eastAsia="仿宋_GB2312" w:cs="Times New Roman"/>
          <w:bCs/>
          <w:kern w:val="0"/>
          <w:sz w:val="32"/>
          <w:szCs w:val="32"/>
        </w:rPr>
        <w:t>关于开展2022年度浙江省科学技术奖提名工作的通知</w:t>
      </w:r>
      <w:r>
        <w:rPr>
          <w:rFonts w:hint="default" w:ascii="Times New Roman" w:eastAsia="仿宋_GB2312" w:cs="Times New Roman"/>
          <w:sz w:val="32"/>
          <w:szCs w:val="32"/>
        </w:rPr>
        <w:t>》要求，经严格审核、论证遴选和研究决定，我单位推荐2022年度省科学技术奖X项，其中浙江科技大奖X项、自然科学奖X项、技术发明奖X项、科学技术进步奖X项、国际科学技术合作奖X项。</w:t>
      </w:r>
    </w:p>
    <w:p>
      <w:pPr>
        <w:widowControl/>
        <w:spacing w:line="580" w:lineRule="exact"/>
        <w:ind w:firstLine="640" w:firstLineChars="200"/>
        <w:rPr>
          <w:rFonts w:asci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我单位确认上述被提名者符合规定的提名条件，提名材料真实、客观、准确，不存在侵犯他人知识产权及违背科研诚信、科技伦理要求的情形，被提名者的主要情况、成果等内容已按规定公示且无异议。如在后续工作中发生异议、信访，将承担单位主体责任并积极调查处理。</w:t>
      </w:r>
    </w:p>
    <w:p>
      <w:pPr>
        <w:spacing w:line="580" w:lineRule="exact"/>
        <w:ind w:firstLine="640" w:firstLineChars="200"/>
        <w:rPr>
          <w:rFonts w:asci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right="1280"/>
        <w:jc w:val="right"/>
        <w:rPr>
          <w:rFonts w:hint="default" w:asci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eastAsia="仿宋_GB2312" w:cs="Times New Roman"/>
          <w:color w:val="000000"/>
          <w:sz w:val="32"/>
          <w:szCs w:val="32"/>
        </w:rPr>
        <w:t>XXX（</w:t>
      </w:r>
      <w:bookmarkStart w:id="1" w:name="_GoBack"/>
      <w:bookmarkEnd w:id="1"/>
      <w:r>
        <w:rPr>
          <w:rFonts w:hint="default" w:ascii="Times New Roman" w:eastAsia="仿宋_GB2312" w:cs="Times New Roman"/>
          <w:color w:val="000000"/>
          <w:sz w:val="32"/>
          <w:szCs w:val="32"/>
        </w:rPr>
        <w:t>单位盖章）</w:t>
      </w:r>
    </w:p>
    <w:p>
      <w:pPr>
        <w:spacing w:line="600" w:lineRule="exact"/>
        <w:ind w:right="1280"/>
        <w:jc w:val="right"/>
        <w:rPr>
          <w:rFonts w:asci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eastAsia="仿宋_GB2312" w:cs="Times New Roman"/>
          <w:color w:val="000000"/>
          <w:sz w:val="32"/>
          <w:szCs w:val="32"/>
        </w:rPr>
        <w:t>2023年  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eastAsia="仿宋_GB2312" w:cs="Times New Roman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B152D"/>
    <w:rsid w:val="541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2023-03-22T03:08:00Z</dcterms:created>
  <dc:creator>admin</dc:creator>
  <cp:lastModifiedBy>admin</cp:lastModifiedBy>
  <dcterms:modified xsi:type="dcterms:W3CDTF">2023-03-22T03:09:16Z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